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right="0"/>
        <w:jc w:val="left"/>
        <w:rPr>
          <w:b w:val="0"/>
          <w:bCs w:val="0"/>
        </w:rPr>
      </w:pPr>
      <w:r>
        <w:rPr>
          <w:spacing w:val="-1"/>
        </w:rPr>
        <w:t>[DATE]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Dear</w:t>
      </w:r>
      <w:r>
        <w:rPr>
          <w:spacing w:val="-15"/>
        </w:rPr>
        <w:t> </w:t>
      </w:r>
      <w:r>
        <w:rPr>
          <w:spacing w:val="-1"/>
        </w:rPr>
        <w:t>Residents,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28"/>
        <w:jc w:val="left"/>
      </w:pP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healthier</w:t>
      </w:r>
      <w:r>
        <w:rPr>
          <w:spacing w:val="-5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residents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guests,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property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decided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1"/>
        </w:rPr>
        <w:t>go</w:t>
      </w:r>
      <w:r>
        <w:rPr>
          <w:spacing w:val="64"/>
          <w:w w:val="99"/>
        </w:rPr>
        <w:t> </w:t>
      </w:r>
      <w:r>
        <w:rPr>
          <w:spacing w:val="-1"/>
        </w:rPr>
        <w:t>completely</w:t>
      </w:r>
      <w:r>
        <w:rPr>
          <w:spacing w:val="-8"/>
        </w:rPr>
        <w:t> </w:t>
      </w:r>
      <w:r>
        <w:rPr/>
        <w:t>smoke</w:t>
      </w:r>
      <w:r>
        <w:rPr>
          <w:spacing w:val="-6"/>
        </w:rPr>
        <w:t> </w:t>
      </w:r>
      <w:r>
        <w:rPr>
          <w:spacing w:val="-1"/>
        </w:rPr>
        <w:t>free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5"/>
        </w:rPr>
        <w:t> </w:t>
      </w:r>
      <w:r>
        <w:rPr>
          <w:rFonts w:ascii="Tahoma"/>
          <w:b/>
        </w:rPr>
        <w:t>[DATE]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harmful</w:t>
      </w:r>
      <w:r>
        <w:rPr>
          <w:spacing w:val="-7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secondhand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dangers</w:t>
      </w:r>
      <w:r>
        <w:rPr>
          <w:spacing w:val="80"/>
          <w:w w:val="99"/>
        </w:rPr>
        <w:t> </w:t>
      </w:r>
      <w:r>
        <w:rPr>
          <w:spacing w:val="-1"/>
        </w:rPr>
        <w:t>caused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smoking</w:t>
      </w:r>
      <w:r>
        <w:rPr>
          <w:spacing w:val="-6"/>
        </w:rPr>
        <w:t> </w:t>
      </w:r>
      <w:r>
        <w:rPr/>
        <w:t>indoors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simply</w:t>
      </w:r>
      <w:r>
        <w:rPr>
          <w:spacing w:val="-6"/>
        </w:rPr>
        <w:t> </w:t>
      </w:r>
      <w:r>
        <w:rPr>
          <w:spacing w:val="-1"/>
        </w:rPr>
        <w:t>too</w:t>
      </w:r>
      <w:r>
        <w:rPr>
          <w:spacing w:val="-5"/>
        </w:rPr>
        <w:t> </w:t>
      </w:r>
      <w:r>
        <w:rPr/>
        <w:t>great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ignore.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Please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letter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>
          <w:rFonts w:ascii="Tahoma" w:hAnsi="Tahoma" w:cs="Tahoma" w:eastAsia="Tahoma"/>
          <w:b/>
          <w:bCs/>
        </w:rPr>
        <w:t>[#</w:t>
      </w:r>
      <w:r>
        <w:rPr>
          <w:rFonts w:ascii="Tahoma" w:hAnsi="Tahoma" w:cs="Tahoma" w:eastAsia="Tahoma"/>
          <w:b/>
          <w:bCs/>
          <w:spacing w:val="-5"/>
        </w:rPr>
        <w:t> </w:t>
      </w:r>
      <w:r>
        <w:rPr>
          <w:rFonts w:ascii="Tahoma" w:hAnsi="Tahoma" w:cs="Tahoma" w:eastAsia="Tahoma"/>
          <w:b/>
          <w:bCs/>
          <w:spacing w:val="-1"/>
        </w:rPr>
        <w:t>day</w:t>
      </w:r>
      <w:r>
        <w:rPr>
          <w:rFonts w:ascii="Tahoma" w:hAnsi="Tahoma" w:cs="Tahoma" w:eastAsia="Tahoma"/>
          <w:b/>
          <w:bCs/>
          <w:spacing w:val="-3"/>
        </w:rPr>
        <w:t> </w:t>
      </w:r>
      <w:r>
        <w:rPr>
          <w:rFonts w:ascii="Tahoma" w:hAnsi="Tahoma" w:cs="Tahoma" w:eastAsia="Tahoma"/>
          <w:b/>
          <w:bCs/>
          <w:spacing w:val="-1"/>
        </w:rPr>
        <w:t>notice] </w:t>
      </w:r>
      <w:r>
        <w:rPr>
          <w:spacing w:val="1"/>
        </w:rPr>
        <w:t>day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taking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63"/>
          <w:w w:val="99"/>
        </w:rPr>
        <w:t> </w:t>
      </w:r>
      <w:r>
        <w:rPr>
          <w:rFonts w:ascii="Tahoma" w:hAnsi="Tahoma" w:cs="Tahoma" w:eastAsia="Tahoma"/>
          <w:b/>
          <w:bCs/>
          <w:spacing w:val="-1"/>
        </w:rPr>
        <w:t>[date</w:t>
      </w:r>
      <w:r>
        <w:rPr>
          <w:rFonts w:ascii="Tahoma" w:hAnsi="Tahoma" w:cs="Tahoma" w:eastAsia="Tahoma"/>
          <w:b/>
          <w:bCs/>
          <w:spacing w:val="-6"/>
        </w:rPr>
        <w:t> </w:t>
      </w:r>
      <w:r>
        <w:rPr>
          <w:rFonts w:ascii="Tahoma" w:hAnsi="Tahoma" w:cs="Tahoma" w:eastAsia="Tahoma"/>
          <w:b/>
          <w:bCs/>
          <w:spacing w:val="-1"/>
        </w:rPr>
        <w:t>of</w:t>
      </w:r>
      <w:r>
        <w:rPr>
          <w:rFonts w:ascii="Tahoma" w:hAnsi="Tahoma" w:cs="Tahoma" w:eastAsia="Tahoma"/>
          <w:b/>
          <w:bCs/>
          <w:spacing w:val="-4"/>
        </w:rPr>
        <w:t> </w:t>
      </w:r>
      <w:r>
        <w:rPr>
          <w:rFonts w:ascii="Tahoma" w:hAnsi="Tahoma" w:cs="Tahoma" w:eastAsia="Tahoma"/>
          <w:b/>
          <w:bCs/>
          <w:spacing w:val="-1"/>
        </w:rPr>
        <w:t>new</w:t>
      </w:r>
      <w:r>
        <w:rPr>
          <w:rFonts w:ascii="Tahoma" w:hAnsi="Tahoma" w:cs="Tahoma" w:eastAsia="Tahoma"/>
          <w:b/>
          <w:bCs/>
          <w:spacing w:val="-4"/>
        </w:rPr>
        <w:t> </w:t>
      </w:r>
      <w:r>
        <w:rPr>
          <w:rFonts w:ascii="Tahoma" w:hAnsi="Tahoma" w:cs="Tahoma" w:eastAsia="Tahoma"/>
          <w:b/>
          <w:bCs/>
          <w:spacing w:val="-1"/>
        </w:rPr>
        <w:t>policy</w:t>
      </w:r>
      <w:r>
        <w:rPr>
          <w:rFonts w:ascii="Tahoma" w:hAnsi="Tahoma" w:cs="Tahoma" w:eastAsia="Tahoma"/>
          <w:b/>
          <w:bCs/>
          <w:spacing w:val="-6"/>
        </w:rPr>
        <w:t> </w:t>
      </w:r>
      <w:r>
        <w:rPr>
          <w:rFonts w:ascii="Tahoma" w:hAnsi="Tahoma" w:cs="Tahoma" w:eastAsia="Tahoma"/>
          <w:b/>
          <w:bCs/>
        </w:rPr>
        <w:t>affect]</w:t>
      </w:r>
      <w:r>
        <w:rPr/>
        <w:t>.To</w:t>
      </w:r>
      <w:r>
        <w:rPr>
          <w:spacing w:val="-7"/>
        </w:rPr>
        <w:t> </w:t>
      </w:r>
      <w:r>
        <w:rPr/>
        <w:t>meet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smoke-free</w:t>
      </w:r>
      <w:r>
        <w:rPr>
          <w:spacing w:val="-6"/>
        </w:rPr>
        <w:t> </w:t>
      </w:r>
      <w:r>
        <w:rPr/>
        <w:t>policy,</w:t>
      </w:r>
      <w:r>
        <w:rPr>
          <w:spacing w:val="-6"/>
        </w:rPr>
        <w:t> </w:t>
      </w:r>
      <w:r>
        <w:rPr>
          <w:spacing w:val="-1"/>
        </w:rPr>
        <w:t>tenants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>
          <w:spacing w:val="-1"/>
        </w:rPr>
        <w:t>and </w:t>
      </w:r>
      <w:r>
        <w:rPr/>
        <w:t>sign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policy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>
          <w:spacing w:val="-1"/>
        </w:rPr>
        <w:t>unit,</w:t>
      </w:r>
      <w:r>
        <w:rPr>
          <w:spacing w:val="-2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added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74"/>
          <w:w w:val="99"/>
        </w:rPr>
        <w:t> </w:t>
      </w:r>
      <w:r>
        <w:rPr>
          <w:rFonts w:ascii="Tahoma" w:hAnsi="Tahoma" w:cs="Tahoma" w:eastAsia="Tahoma"/>
        </w:rPr>
        <w:t>individual’s</w:t>
      </w:r>
      <w:r>
        <w:rPr>
          <w:rFonts w:ascii="Tahoma" w:hAnsi="Tahoma" w:cs="Tahoma" w:eastAsia="Tahoma"/>
          <w:spacing w:val="-13"/>
        </w:rPr>
        <w:t> </w:t>
      </w:r>
      <w:r>
        <w:rPr>
          <w:spacing w:val="-1"/>
        </w:rPr>
        <w:t>lease</w:t>
      </w:r>
      <w:r>
        <w:rPr>
          <w:spacing w:val="-12"/>
        </w:rPr>
        <w:t> </w:t>
      </w:r>
      <w:r>
        <w:rPr/>
        <w:t>agreement.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1" w:lineRule="exact"/>
        <w:ind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Hazards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Secondhand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Smoke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right="228"/>
        <w:jc w:val="left"/>
      </w:pPr>
      <w:r>
        <w:rPr>
          <w:spacing w:val="-1"/>
        </w:rPr>
        <w:t>Secondhand</w:t>
      </w:r>
      <w:r>
        <w:rPr>
          <w:spacing w:val="-5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serious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hazard.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7"/>
        </w:rPr>
        <w:t> </w:t>
      </w:r>
      <w:r>
        <w:rPr>
          <w:spacing w:val="-1"/>
        </w:rPr>
        <w:t>Toxicology</w:t>
      </w:r>
      <w:r>
        <w:rPr>
          <w:spacing w:val="-7"/>
        </w:rPr>
        <w:t> </w:t>
      </w:r>
      <w:r>
        <w:rPr/>
        <w:t>Program</w:t>
      </w:r>
      <w:r>
        <w:rPr>
          <w:spacing w:val="-6"/>
        </w:rPr>
        <w:t> </w:t>
      </w:r>
      <w:r>
        <w:rPr/>
        <w:t>estimates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least</w:t>
      </w:r>
      <w:r>
        <w:rPr>
          <w:spacing w:val="92"/>
          <w:w w:val="99"/>
        </w:rPr>
        <w:t> </w:t>
      </w:r>
      <w:r>
        <w:rPr>
          <w:spacing w:val="-1"/>
        </w:rPr>
        <w:t>250</w:t>
      </w:r>
      <w:r>
        <w:rPr>
          <w:spacing w:val="-5"/>
        </w:rPr>
        <w:t> </w:t>
      </w:r>
      <w:r>
        <w:rPr>
          <w:spacing w:val="-1"/>
        </w:rPr>
        <w:t>chemicals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secondhand</w:t>
      </w:r>
      <w:r>
        <w:rPr>
          <w:spacing w:val="-6"/>
        </w:rPr>
        <w:t> </w:t>
      </w:r>
      <w:r>
        <w:rPr/>
        <w:t>smoke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known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toxic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carcinogenic</w:t>
      </w:r>
      <w:r>
        <w:rPr>
          <w:spacing w:val="-6"/>
        </w:rPr>
        <w:t> </w:t>
      </w:r>
      <w:r>
        <w:rPr/>
        <w:t>(cancer</w:t>
      </w:r>
      <w:r>
        <w:rPr>
          <w:spacing w:val="-6"/>
        </w:rPr>
        <w:t> </w:t>
      </w:r>
      <w:r>
        <w:rPr>
          <w:spacing w:val="-1"/>
        </w:rPr>
        <w:t>causing).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2006</w:t>
      </w:r>
      <w:r>
        <w:rPr>
          <w:spacing w:val="63"/>
          <w:w w:val="99"/>
        </w:rPr>
        <w:t> </w:t>
      </w:r>
      <w:r>
        <w:rPr>
          <w:rFonts w:ascii="Tahoma" w:hAnsi="Tahoma" w:cs="Tahoma" w:eastAsia="Tahoma"/>
        </w:rPr>
        <w:t>Surgeon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General’s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report,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  <w:spacing w:val="-1"/>
        </w:rPr>
        <w:t>“The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Health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Consequences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of</w:t>
      </w:r>
      <w:r>
        <w:rPr>
          <w:rFonts w:ascii="Tahoma" w:hAnsi="Tahoma" w:cs="Tahoma" w:eastAsia="Tahoma"/>
          <w:spacing w:val="-9"/>
        </w:rPr>
        <w:t> </w:t>
      </w:r>
      <w:r>
        <w:rPr>
          <w:rFonts w:ascii="Tahoma" w:hAnsi="Tahoma" w:cs="Tahoma" w:eastAsia="Tahoma"/>
        </w:rPr>
        <w:t>Involuntary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Exposure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to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  <w:spacing w:val="-1"/>
        </w:rPr>
        <w:t>Tobacco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Smoke,”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states</w:t>
      </w:r>
      <w:r>
        <w:rPr>
          <w:rFonts w:ascii="Tahoma" w:hAnsi="Tahoma" w:cs="Tahoma" w:eastAsia="Tahoma"/>
          <w:spacing w:val="34"/>
          <w:w w:val="9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risk-free</w:t>
      </w:r>
      <w:r>
        <w:rPr>
          <w:spacing w:val="-6"/>
        </w:rPr>
        <w:t> </w:t>
      </w:r>
      <w:r>
        <w:rPr/>
        <w:t>level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exposure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secondhand</w:t>
      </w:r>
      <w:r>
        <w:rPr>
          <w:spacing w:val="-6"/>
        </w:rPr>
        <w:t> </w:t>
      </w:r>
      <w:r>
        <w:rPr/>
        <w:t>smoke.</w:t>
      </w:r>
      <w:r>
        <w:rPr>
          <w:spacing w:val="-7"/>
        </w:rPr>
        <w:t> </w:t>
      </w:r>
      <w:r>
        <w:rPr>
          <w:spacing w:val="-1"/>
        </w:rPr>
        <w:t>Secondhand </w:t>
      </w:r>
      <w:r>
        <w:rPr/>
        <w:t>smoke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particularly</w:t>
      </w:r>
      <w:r>
        <w:rPr>
          <w:spacing w:val="82"/>
          <w:w w:val="99"/>
        </w:rPr>
        <w:t> </w:t>
      </w:r>
      <w:r>
        <w:rPr>
          <w:spacing w:val="-1"/>
        </w:rPr>
        <w:t>dangerous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linked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childhood</w:t>
      </w:r>
      <w:r>
        <w:rPr>
          <w:spacing w:val="-6"/>
        </w:rPr>
        <w:t> </w:t>
      </w:r>
      <w:r>
        <w:rPr>
          <w:spacing w:val="-1"/>
        </w:rPr>
        <w:t>asthma,</w:t>
      </w:r>
      <w:r>
        <w:rPr>
          <w:spacing w:val="-7"/>
        </w:rPr>
        <w:t> </w:t>
      </w:r>
      <w:r>
        <w:rPr/>
        <w:t>low</w:t>
      </w:r>
      <w:r>
        <w:rPr>
          <w:spacing w:val="-6"/>
        </w:rPr>
        <w:t> </w:t>
      </w:r>
      <w:r>
        <w:rPr/>
        <w:t>birth</w:t>
      </w:r>
      <w:r>
        <w:rPr>
          <w:spacing w:val="-6"/>
        </w:rPr>
        <w:t> </w:t>
      </w:r>
      <w:r>
        <w:rPr/>
        <w:t>weight,</w:t>
      </w:r>
      <w:r>
        <w:rPr>
          <w:spacing w:val="-5"/>
        </w:rPr>
        <w:t> </w:t>
      </w:r>
      <w:r>
        <w:rPr/>
        <w:t>ear</w:t>
      </w:r>
      <w:r>
        <w:rPr>
          <w:spacing w:val="-6"/>
        </w:rPr>
        <w:t> </w:t>
      </w:r>
      <w:r>
        <w:rPr>
          <w:spacing w:val="-1"/>
        </w:rPr>
        <w:t>infections,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63"/>
          <w:w w:val="99"/>
        </w:rPr>
        <w:t> </w:t>
      </w:r>
      <w:r>
        <w:rPr>
          <w:spacing w:val="-1"/>
        </w:rPr>
        <w:t>Sudden</w:t>
      </w:r>
      <w:r>
        <w:rPr>
          <w:spacing w:val="-8"/>
        </w:rPr>
        <w:t> </w:t>
      </w:r>
      <w:r>
        <w:rPr>
          <w:spacing w:val="-1"/>
        </w:rPr>
        <w:t>Infant</w:t>
      </w:r>
      <w:r>
        <w:rPr>
          <w:spacing w:val="-9"/>
        </w:rPr>
        <w:t> </w:t>
      </w:r>
      <w:r>
        <w:rPr>
          <w:spacing w:val="-1"/>
        </w:rPr>
        <w:t>Death</w:t>
      </w:r>
      <w:r>
        <w:rPr>
          <w:spacing w:val="-8"/>
        </w:rPr>
        <w:t> </w:t>
      </w:r>
      <w:r>
        <w:rPr/>
        <w:t>Syndrome.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Risk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1"/>
        <w:ind w:right="116"/>
        <w:jc w:val="left"/>
      </w:pPr>
      <w:r>
        <w:rPr>
          <w:spacing w:val="-1"/>
        </w:rPr>
        <w:t>Smoking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leading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death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/>
        <w:t>United</w:t>
      </w:r>
      <w:r>
        <w:rPr>
          <w:spacing w:val="-5"/>
        </w:rPr>
        <w:t> </w:t>
      </w:r>
      <w:r>
        <w:rPr/>
        <w:t>States.</w:t>
      </w:r>
      <w:r>
        <w:rPr>
          <w:spacing w:val="-5"/>
        </w:rPr>
        <w:t> </w:t>
      </w:r>
      <w:r>
        <w:rPr>
          <w:spacing w:val="-1"/>
        </w:rPr>
        <w:t>Fires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start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decks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porches</w:t>
      </w:r>
      <w:r>
        <w:rPr>
          <w:spacing w:val="-5"/>
        </w:rPr>
        <w:t> </w:t>
      </w:r>
      <w:r>
        <w:rPr/>
        <w:t>as</w:t>
      </w:r>
      <w:r>
        <w:rPr>
          <w:spacing w:val="52"/>
          <w:w w:val="99"/>
        </w:rPr>
        <w:t> </w:t>
      </w:r>
      <w:r>
        <w:rPr>
          <w:rFonts w:ascii="Tahoma" w:hAnsi="Tahoma" w:cs="Tahoma" w:eastAsia="Tahoma"/>
        </w:rPr>
        <w:t>well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as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in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units.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According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to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the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National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Fire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Protection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Association’s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report</w:t>
      </w:r>
      <w:r>
        <w:rPr>
          <w:rFonts w:ascii="Tahoma" w:hAnsi="Tahoma" w:cs="Tahoma" w:eastAsia="Tahoma"/>
          <w:spacing w:val="-4"/>
        </w:rPr>
        <w:t> </w:t>
      </w:r>
      <w:r>
        <w:rPr>
          <w:rFonts w:ascii="Tahoma" w:hAnsi="Tahoma" w:cs="Tahoma" w:eastAsia="Tahoma"/>
        </w:rPr>
        <w:t>“The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Smoking</w:t>
      </w:r>
      <w:r>
        <w:rPr/>
        <w:t>-Materials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23"/>
          <w:w w:val="99"/>
        </w:rPr>
        <w:t> </w:t>
      </w:r>
      <w:r>
        <w:rPr>
          <w:rFonts w:ascii="Tahoma" w:hAnsi="Tahoma" w:cs="Tahoma" w:eastAsia="Tahoma"/>
        </w:rPr>
        <w:t>Problem,”</w:t>
      </w:r>
      <w:r>
        <w:rPr>
          <w:rFonts w:ascii="Tahoma" w:hAnsi="Tahoma" w:cs="Tahoma" w:eastAsia="Tahoma"/>
          <w:spacing w:val="-8"/>
        </w:rPr>
        <w:t> </w:t>
      </w:r>
      <w:r>
        <w:rPr>
          <w:rFonts w:ascii="Tahoma" w:hAnsi="Tahoma" w:cs="Tahoma" w:eastAsia="Tahoma"/>
        </w:rPr>
        <w:t>one</w:t>
      </w:r>
      <w:r>
        <w:rPr>
          <w:rFonts w:ascii="Tahoma" w:hAnsi="Tahoma" w:cs="Tahoma" w:eastAsia="Tahoma"/>
          <w:spacing w:val="-5"/>
        </w:rPr>
        <w:t> </w:t>
      </w:r>
      <w:r>
        <w:rPr>
          <w:rFonts w:ascii="Tahoma" w:hAnsi="Tahoma" w:cs="Tahoma" w:eastAsia="Tahoma"/>
        </w:rPr>
        <w:t>in</w:t>
      </w:r>
      <w:r>
        <w:rPr>
          <w:rFonts w:ascii="Tahoma" w:hAnsi="Tahoma" w:cs="Tahoma" w:eastAsia="Tahoma"/>
          <w:spacing w:val="-4"/>
        </w:rPr>
        <w:t> </w:t>
      </w:r>
      <w:r>
        <w:rPr>
          <w:rFonts w:ascii="Tahoma" w:hAnsi="Tahoma" w:cs="Tahoma" w:eastAsia="Tahoma"/>
          <w:spacing w:val="-1"/>
        </w:rPr>
        <w:t>four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  <w:spacing w:val="1"/>
        </w:rPr>
        <w:t>(24%)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  <w:spacing w:val="-1"/>
        </w:rPr>
        <w:t>victims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who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die</w:t>
      </w:r>
      <w:r>
        <w:rPr>
          <w:rFonts w:ascii="Tahoma" w:hAnsi="Tahoma" w:cs="Tahoma" w:eastAsia="Tahoma"/>
          <w:spacing w:val="-5"/>
        </w:rPr>
        <w:t> </w:t>
      </w:r>
      <w:r>
        <w:rPr>
          <w:rFonts w:ascii="Tahoma" w:hAnsi="Tahoma" w:cs="Tahoma" w:eastAsia="Tahoma"/>
        </w:rPr>
        <w:t>in</w:t>
      </w:r>
      <w:r>
        <w:rPr>
          <w:rFonts w:ascii="Tahoma" w:hAnsi="Tahoma" w:cs="Tahoma" w:eastAsia="Tahoma"/>
          <w:spacing w:val="-7"/>
        </w:rPr>
        <w:t> </w:t>
      </w:r>
      <w:r>
        <w:rPr>
          <w:rFonts w:ascii="Tahoma" w:hAnsi="Tahoma" w:cs="Tahoma" w:eastAsia="Tahoma"/>
        </w:rPr>
        <w:t>residential</w:t>
      </w:r>
      <w:r>
        <w:rPr>
          <w:rFonts w:ascii="Tahoma" w:hAnsi="Tahoma" w:cs="Tahoma" w:eastAsia="Tahoma"/>
          <w:spacing w:val="-6"/>
        </w:rPr>
        <w:t> </w:t>
      </w:r>
      <w:r>
        <w:rPr>
          <w:rFonts w:ascii="Tahoma" w:hAnsi="Tahoma" w:cs="Tahoma" w:eastAsia="Tahoma"/>
        </w:rPr>
        <w:t>smoking</w:t>
      </w:r>
      <w:r>
        <w:rPr/>
        <w:t>-related</w:t>
      </w:r>
      <w:r>
        <w:rPr>
          <w:spacing w:val="-6"/>
        </w:rPr>
        <w:t> </w:t>
      </w:r>
      <w:r>
        <w:rPr>
          <w:spacing w:val="-1"/>
        </w:rPr>
        <w:t>fires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smoker</w:t>
      </w:r>
      <w:r>
        <w:rPr>
          <w:spacing w:val="-6"/>
        </w:rPr>
        <w:t> </w:t>
      </w:r>
      <w:r>
        <w:rPr/>
        <w:t>whose</w:t>
      </w:r>
      <w:r>
        <w:rPr>
          <w:spacing w:val="53"/>
          <w:w w:val="99"/>
        </w:rPr>
        <w:t> </w:t>
      </w:r>
      <w:r>
        <w:rPr>
          <w:spacing w:val="-1"/>
        </w:rPr>
        <w:t>cigarette</w:t>
      </w:r>
      <w:r>
        <w:rPr>
          <w:spacing w:val="-6"/>
        </w:rPr>
        <w:t> </w:t>
      </w:r>
      <w:r>
        <w:rPr>
          <w:spacing w:val="-1"/>
        </w:rPr>
        <w:t>started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/>
        <w:t>Fires</w:t>
      </w:r>
      <w:r>
        <w:rPr>
          <w:spacing w:val="-6"/>
        </w:rPr>
        <w:t> </w:t>
      </w:r>
      <w:r>
        <w:rPr>
          <w:spacing w:val="-1"/>
        </w:rPr>
        <w:t>caused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smoking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costly,</w:t>
      </w:r>
      <w:r>
        <w:rPr>
          <w:spacing w:val="-6"/>
        </w:rPr>
        <w:t> </w:t>
      </w:r>
      <w:r>
        <w:rPr/>
        <w:t>deadly,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leave</w:t>
      </w:r>
      <w:r>
        <w:rPr>
          <w:spacing w:val="-5"/>
        </w:rPr>
        <w:t> </w:t>
      </w:r>
      <w:r>
        <w:rPr/>
        <w:t>many</w:t>
      </w:r>
      <w:r>
        <w:rPr>
          <w:spacing w:val="-7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72"/>
          <w:w w:val="99"/>
        </w:rPr>
        <w:t> </w:t>
      </w:r>
      <w:r>
        <w:rPr/>
        <w:t>damaged</w:t>
      </w:r>
      <w:r>
        <w:rPr>
          <w:spacing w:val="-6"/>
        </w:rPr>
        <w:t> </w:t>
      </w:r>
      <w:r>
        <w:rPr>
          <w:spacing w:val="-1"/>
        </w:rPr>
        <w:t>property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live.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protect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>
          <w:spacing w:val="-1"/>
        </w:rPr>
        <w:t>residents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dangers.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spacing w:val="-1"/>
          <w:u w:val="single" w:color="000000"/>
        </w:rPr>
        <w:t>Ventilation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not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Effective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1"/>
        <w:ind w:right="228"/>
        <w:jc w:val="left"/>
      </w:pPr>
      <w:r>
        <w:rPr>
          <w:spacing w:val="-1"/>
        </w:rPr>
        <w:t>Research</w:t>
      </w:r>
      <w:r>
        <w:rPr>
          <w:spacing w:val="-8"/>
        </w:rPr>
        <w:t> </w:t>
      </w:r>
      <w:r>
        <w:rPr>
          <w:spacing w:val="-1"/>
        </w:rPr>
        <w:t>conducted</w:t>
      </w:r>
      <w:r>
        <w:rPr>
          <w:spacing w:val="-7"/>
        </w:rPr>
        <w:t> </w:t>
      </w:r>
      <w:r>
        <w:rPr/>
        <w:t>during</w:t>
      </w:r>
      <w:r>
        <w:rPr>
          <w:spacing w:val="-4"/>
        </w:rPr>
        <w:t> </w:t>
      </w:r>
      <w:r>
        <w:rPr/>
        <w:t>air</w:t>
      </w:r>
      <w:r>
        <w:rPr>
          <w:spacing w:val="-7"/>
        </w:rPr>
        <w:t> </w:t>
      </w:r>
      <w:r>
        <w:rPr>
          <w:spacing w:val="-1"/>
        </w:rPr>
        <w:t>movement</w:t>
      </w:r>
      <w:r>
        <w:rPr>
          <w:spacing w:val="-6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secondhand</w:t>
      </w:r>
      <w:r>
        <w:rPr>
          <w:spacing w:val="-5"/>
        </w:rPr>
        <w:t> </w:t>
      </w:r>
      <w:r>
        <w:rPr/>
        <w:t>smoke</w:t>
      </w:r>
      <w:r>
        <w:rPr>
          <w:spacing w:val="-6"/>
        </w:rPr>
        <w:t> </w:t>
      </w:r>
      <w:r>
        <w:rPr>
          <w:spacing w:val="-1"/>
        </w:rPr>
        <w:t>travels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to</w:t>
      </w:r>
      <w:r>
        <w:rPr>
          <w:spacing w:val="79"/>
          <w:w w:val="99"/>
        </w:rPr>
        <w:t> </w:t>
      </w:r>
      <w:r>
        <w:rPr>
          <w:spacing w:val="-1"/>
        </w:rPr>
        <w:t>unit.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smoke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seep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4"/>
        </w:rPr>
        <w:t> </w:t>
      </w:r>
      <w:r>
        <w:rPr>
          <w:spacing w:val="-1"/>
        </w:rPr>
        <w:t>outlets,</w:t>
      </w:r>
      <w:r>
        <w:rPr>
          <w:spacing w:val="-4"/>
        </w:rPr>
        <w:t> </w:t>
      </w:r>
      <w:r>
        <w:rPr/>
        <w:t>heating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duct</w:t>
      </w:r>
      <w:r>
        <w:rPr>
          <w:spacing w:val="-5"/>
        </w:rPr>
        <w:t> </w:t>
      </w:r>
      <w:r>
        <w:rPr/>
        <w:t>work,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structural</w:t>
      </w:r>
      <w:r>
        <w:rPr>
          <w:spacing w:val="-6"/>
        </w:rPr>
        <w:t> </w:t>
      </w:r>
      <w:r>
        <w:rPr/>
        <w:t>gaps.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69"/>
          <w:w w:val="99"/>
        </w:rPr>
        <w:t> </w:t>
      </w:r>
      <w:r>
        <w:rPr>
          <w:spacing w:val="-1"/>
        </w:rPr>
        <w:t>remodeling</w:t>
      </w:r>
      <w:r>
        <w:rPr>
          <w:spacing w:val="-7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prevent</w:t>
      </w:r>
      <w:r>
        <w:rPr>
          <w:spacing w:val="-6"/>
        </w:rPr>
        <w:t> </w:t>
      </w:r>
      <w:r>
        <w:rPr>
          <w:spacing w:val="-1"/>
        </w:rPr>
        <w:t>secondhand</w:t>
      </w:r>
      <w:r>
        <w:rPr>
          <w:spacing w:val="-7"/>
        </w:rPr>
        <w:t> </w:t>
      </w:r>
      <w:r>
        <w:rPr/>
        <w:t>smoke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traveling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another</w:t>
      </w:r>
      <w:r>
        <w:rPr>
          <w:spacing w:val="-7"/>
        </w:rPr>
        <w:t> </w:t>
      </w:r>
      <w:r>
        <w:rPr>
          <w:spacing w:val="-1"/>
        </w:rPr>
        <w:t>residence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costly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89"/>
          <w:w w:val="99"/>
        </w:rPr>
        <w:t> </w:t>
      </w:r>
      <w:r>
        <w:rPr>
          <w:spacing w:val="-1"/>
        </w:rPr>
        <w:t>ineffective.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only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stop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secondhand</w:t>
      </w:r>
      <w:r>
        <w:rPr>
          <w:spacing w:val="-6"/>
        </w:rPr>
        <w:t> </w:t>
      </w:r>
      <w:r>
        <w:rPr/>
        <w:t>smoke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>
          <w:spacing w:val="-1"/>
        </w:rPr>
        <w:t>adopting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smoke-free</w:t>
      </w:r>
      <w:r>
        <w:rPr>
          <w:spacing w:val="87"/>
          <w:w w:val="99"/>
        </w:rPr>
        <w:t> </w:t>
      </w:r>
      <w:r>
        <w:rPr/>
        <w:t>policy.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1" w:lineRule="exact"/>
        <w:ind w:right="0"/>
        <w:jc w:val="left"/>
      </w:pPr>
      <w:r>
        <w:rPr>
          <w:rFonts w:ascii="Tahoma" w:hAnsi="Tahoma" w:cs="Tahoma" w:eastAsia="Tahoma"/>
          <w:w w:val="99"/>
        </w:rPr>
      </w:r>
      <w:r>
        <w:rPr>
          <w:rFonts w:ascii="Tahoma" w:hAnsi="Tahoma" w:cs="Tahoma" w:eastAsia="Tahoma"/>
          <w:spacing w:val="-63"/>
          <w:w w:val="99"/>
          <w:u w:val="single" w:color="000000"/>
        </w:rPr>
        <w:t> </w:t>
      </w:r>
      <w:r>
        <w:rPr>
          <w:rFonts w:ascii="Tahoma" w:hAnsi="Tahoma" w:cs="Tahoma" w:eastAsia="Tahoma"/>
          <w:u w:val="single" w:color="000000"/>
        </w:rPr>
        <w:t>Our</w:t>
      </w:r>
      <w:r>
        <w:rPr>
          <w:rFonts w:ascii="Tahoma" w:hAnsi="Tahoma" w:cs="Tahoma" w:eastAsia="Tahoma"/>
          <w:spacing w:val="-9"/>
          <w:u w:val="single" w:color="000000"/>
        </w:rPr>
        <w:t> </w:t>
      </w:r>
      <w:r>
        <w:rPr>
          <w:rFonts w:ascii="Tahoma" w:hAnsi="Tahoma" w:cs="Tahoma" w:eastAsia="Tahoma"/>
          <w:u w:val="single" w:color="000000"/>
        </w:rPr>
        <w:t>Buildi</w:t>
      </w:r>
      <w:r>
        <w:rPr>
          <w:rFonts w:ascii="Tahoma" w:hAnsi="Tahoma" w:cs="Tahoma" w:eastAsia="Tahoma"/>
          <w:spacing w:val="-61"/>
          <w:u w:val="single" w:color="000000"/>
        </w:rPr>
        <w:t> </w:t>
      </w:r>
      <w:r>
        <w:rPr>
          <w:rFonts w:ascii="Tahoma" w:hAnsi="Tahoma" w:cs="Tahoma" w:eastAsia="Tahoma"/>
          <w:spacing w:val="-1"/>
          <w:u w:val="single" w:color="000000"/>
        </w:rPr>
        <w:t>ng’</w:t>
      </w:r>
      <w:r>
        <w:rPr>
          <w:rFonts w:ascii="Tahoma" w:hAnsi="Tahoma" w:cs="Tahoma" w:eastAsia="Tahoma"/>
          <w:u w:val="single" w:color="000000"/>
        </w:rPr>
        <w:t>s</w:t>
      </w:r>
      <w:r>
        <w:rPr>
          <w:rFonts w:ascii="Tahoma" w:hAnsi="Tahoma" w:cs="Tahoma" w:eastAsia="Tahoma"/>
          <w:spacing w:val="-9"/>
          <w:u w:val="single" w:color="000000"/>
        </w:rPr>
        <w:t> </w:t>
      </w:r>
      <w:r>
        <w:rPr>
          <w:rFonts w:ascii="Tahoma" w:hAnsi="Tahoma" w:cs="Tahoma" w:eastAsia="Tahoma"/>
          <w:spacing w:val="-1"/>
          <w:u w:val="single" w:color="000000"/>
        </w:rPr>
        <w:t>Ne</w:t>
      </w:r>
      <w:r>
        <w:rPr>
          <w:rFonts w:ascii="Tahoma" w:hAnsi="Tahoma" w:cs="Tahoma" w:eastAsia="Tahoma"/>
          <w:u w:val="single" w:color="000000"/>
        </w:rPr>
        <w:t>w</w:t>
      </w:r>
      <w:r>
        <w:rPr>
          <w:rFonts w:ascii="Tahoma" w:hAnsi="Tahoma" w:cs="Tahoma" w:eastAsia="Tahoma"/>
          <w:spacing w:val="-8"/>
          <w:u w:val="single" w:color="000000"/>
        </w:rPr>
        <w:t> </w:t>
      </w:r>
      <w:r>
        <w:rPr>
          <w:rFonts w:ascii="Tahoma" w:hAnsi="Tahoma" w:cs="Tahoma" w:eastAsia="Tahoma"/>
          <w:u w:val="single" w:color="000000"/>
        </w:rPr>
        <w:t>Sm</w:t>
      </w:r>
      <w:r>
        <w:rPr>
          <w:rFonts w:ascii="Tahoma" w:hAnsi="Tahoma" w:cs="Tahoma" w:eastAsia="Tahoma"/>
          <w:spacing w:val="-61"/>
          <w:u w:val="single" w:color="000000"/>
        </w:rPr>
        <w:t> </w:t>
      </w:r>
      <w:r>
        <w:rPr>
          <w:rFonts w:ascii="Tahoma" w:hAnsi="Tahoma" w:cs="Tahoma" w:eastAsia="Tahoma"/>
          <w:spacing w:val="-1"/>
          <w:u w:val="single" w:color="000000"/>
        </w:rPr>
        <w:t>oke</w:t>
      </w:r>
      <w:r>
        <w:rPr>
          <w:rFonts w:ascii="Tahoma" w:hAnsi="Tahoma" w:cs="Tahoma" w:eastAsia="Tahoma"/>
          <w:spacing w:val="-61"/>
          <w:u w:val="single" w:color="000000"/>
        </w:rPr>
        <w:t> </w:t>
      </w:r>
      <w:r>
        <w:rPr>
          <w:spacing w:val="-1"/>
          <w:u w:val="single" w:color="000000"/>
        </w:rPr>
        <w:t>-Free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Policy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right="284"/>
        <w:jc w:val="left"/>
      </w:pPr>
      <w:r>
        <w:rPr>
          <w:spacing w:val="-1"/>
        </w:rPr>
        <w:t>Effective</w:t>
      </w:r>
      <w:r>
        <w:rPr>
          <w:spacing w:val="-5"/>
        </w:rPr>
        <w:t> </w:t>
      </w:r>
      <w:r>
        <w:rPr>
          <w:rFonts w:ascii="Tahoma"/>
          <w:b/>
          <w:spacing w:val="-1"/>
        </w:rPr>
        <w:t>[date</w:t>
      </w:r>
      <w:r>
        <w:rPr>
          <w:rFonts w:ascii="Tahoma"/>
          <w:b/>
          <w:spacing w:val="-4"/>
        </w:rPr>
        <w:t> </w:t>
      </w:r>
      <w:r>
        <w:rPr>
          <w:rFonts w:ascii="Tahoma"/>
          <w:b/>
          <w:spacing w:val="-1"/>
        </w:rPr>
        <w:t>of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new</w:t>
      </w:r>
      <w:r>
        <w:rPr>
          <w:rFonts w:ascii="Tahoma"/>
          <w:b/>
          <w:spacing w:val="-4"/>
        </w:rPr>
        <w:t> </w:t>
      </w:r>
      <w:r>
        <w:rPr>
          <w:rFonts w:ascii="Tahoma"/>
          <w:b/>
        </w:rPr>
        <w:t>policy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affect]</w:t>
      </w:r>
      <w:r>
        <w:rPr/>
        <w:t>,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/>
        <w:t>tenants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signing</w:t>
      </w:r>
      <w:r>
        <w:rPr>
          <w:spacing w:val="-6"/>
        </w:rPr>
        <w:t> </w:t>
      </w:r>
      <w:r>
        <w:rPr>
          <w:spacing w:val="-1"/>
        </w:rPr>
        <w:t>leases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smoke-free</w:t>
      </w:r>
      <w:r>
        <w:rPr>
          <w:spacing w:val="53"/>
          <w:w w:val="99"/>
        </w:rPr>
        <w:t> </w:t>
      </w:r>
      <w:r>
        <w:rPr/>
        <w:t>addendum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explains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policy.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tenants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sign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enclosed</w:t>
      </w:r>
      <w:r>
        <w:rPr>
          <w:spacing w:val="-5"/>
        </w:rPr>
        <w:t> </w:t>
      </w:r>
      <w:r>
        <w:rPr/>
        <w:t>smoke-free</w:t>
      </w:r>
      <w:r>
        <w:rPr>
          <w:spacing w:val="81"/>
          <w:w w:val="99"/>
        </w:rPr>
        <w:t> </w:t>
      </w:r>
      <w:r>
        <w:rPr>
          <w:spacing w:val="-1"/>
        </w:rPr>
        <w:t>lease</w:t>
      </w:r>
      <w:r>
        <w:rPr>
          <w:spacing w:val="-6"/>
        </w:rPr>
        <w:t> </w:t>
      </w:r>
      <w:r>
        <w:rPr/>
        <w:t>addendum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5"/>
        </w:rPr>
        <w:t> </w:t>
      </w:r>
      <w:r>
        <w:rPr>
          <w:spacing w:val="-1"/>
        </w:rPr>
        <w:t>returned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[</w:t>
      </w:r>
      <w:r>
        <w:rPr>
          <w:rFonts w:ascii="Tahoma"/>
          <w:b/>
          <w:spacing w:val="-1"/>
        </w:rPr>
        <w:t>LIST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DATE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</w:rPr>
        <w:t>HERE</w:t>
      </w:r>
      <w:r>
        <w:rPr/>
        <w:t>],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added</w:t>
      </w:r>
      <w:r>
        <w:rPr>
          <w:spacing w:val="3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lease.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smoke-free</w:t>
      </w:r>
      <w:r>
        <w:rPr>
          <w:spacing w:val="-5"/>
        </w:rPr>
        <w:t> </w:t>
      </w:r>
      <w:r>
        <w:rPr/>
        <w:t>policy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cover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individual</w:t>
      </w:r>
      <w:r>
        <w:rPr>
          <w:spacing w:val="-6"/>
        </w:rPr>
        <w:t> </w:t>
      </w:r>
      <w:r>
        <w:rPr>
          <w:spacing w:val="-1"/>
        </w:rPr>
        <w:t>units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indoor</w:t>
      </w:r>
      <w:r>
        <w:rPr>
          <w:spacing w:val="-6"/>
        </w:rPr>
        <w:t> </w:t>
      </w:r>
      <w:r>
        <w:rPr/>
        <w:t>common</w:t>
      </w:r>
      <w:r>
        <w:rPr>
          <w:spacing w:val="-7"/>
        </w:rPr>
        <w:t> </w:t>
      </w:r>
      <w:r>
        <w:rPr>
          <w:spacing w:val="-1"/>
        </w:rPr>
        <w:t>areas</w:t>
      </w:r>
      <w:r>
        <w:rPr>
          <w:spacing w:val="86"/>
          <w:w w:val="99"/>
        </w:rPr>
        <w:t> </w:t>
      </w:r>
      <w:r>
        <w:rPr>
          <w:rFonts w:ascii="Tahoma"/>
          <w:b/>
        </w:rPr>
        <w:t>[if</w:t>
      </w:r>
      <w:r>
        <w:rPr>
          <w:rFonts w:ascii="Tahoma"/>
          <w:b/>
          <w:spacing w:val="-8"/>
        </w:rPr>
        <w:t> </w:t>
      </w:r>
      <w:r>
        <w:rPr>
          <w:rFonts w:ascii="Tahoma"/>
          <w:b/>
        </w:rPr>
        <w:t>applicable,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</w:rPr>
        <w:t>list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other</w:t>
      </w:r>
      <w:r>
        <w:rPr>
          <w:rFonts w:ascii="Tahoma"/>
          <w:b/>
          <w:spacing w:val="-4"/>
        </w:rPr>
        <w:t> </w:t>
      </w:r>
      <w:r>
        <w:rPr>
          <w:rFonts w:ascii="Tahoma"/>
          <w:b/>
        </w:rPr>
        <w:t>smoke-free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  <w:spacing w:val="-1"/>
        </w:rPr>
        <w:t>places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</w:rPr>
        <w:t>on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  <w:spacing w:val="-1"/>
        </w:rPr>
        <w:t>property]</w:t>
      </w:r>
      <w:r>
        <w:rPr>
          <w:spacing w:val="-1"/>
        </w:rPr>
        <w:t>.</w:t>
      </w:r>
      <w:r>
        <w:rPr>
          <w:spacing w:val="-6"/>
        </w:rPr>
        <w:t> </w:t>
      </w:r>
      <w:r>
        <w:rPr>
          <w:spacing w:val="-1"/>
        </w:rPr>
        <w:t>Tenant</w:t>
      </w:r>
      <w:r>
        <w:rPr>
          <w:spacing w:val="-7"/>
        </w:rPr>
        <w:t> </w:t>
      </w:r>
      <w:r>
        <w:rPr>
          <w:spacing w:val="-1"/>
        </w:rPr>
        <w:t>leasers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6"/>
        </w:rPr>
        <w:t> </w:t>
      </w:r>
      <w:r>
        <w:rPr/>
        <w:t>to</w:t>
      </w:r>
      <w:r>
        <w:rPr>
          <w:spacing w:val="63"/>
          <w:w w:val="99"/>
        </w:rPr>
        <w:t> </w:t>
      </w:r>
      <w:r>
        <w:rPr>
          <w:spacing w:val="-1"/>
        </w:rPr>
        <w:t>communicate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/>
        <w:t>policy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living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2"/>
        </w:rPr>
        <w:t>all</w:t>
      </w:r>
      <w:r>
        <w:rPr>
          <w:spacing w:val="-5"/>
        </w:rPr>
        <w:t> </w:t>
      </w:r>
      <w:r>
        <w:rPr>
          <w:spacing w:val="-1"/>
        </w:rPr>
        <w:t>residents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guests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84"/>
          <w:w w:val="99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follow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policy.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This</w:t>
      </w:r>
      <w:r>
        <w:rPr>
          <w:spacing w:val="-6"/>
        </w:rPr>
        <w:t> </w:t>
      </w:r>
      <w:r>
        <w:rPr/>
        <w:t>policy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6"/>
        </w:rPr>
        <w:t> </w:t>
      </w:r>
      <w:r>
        <w:rPr/>
        <w:t>everyone</w:t>
      </w:r>
      <w:r>
        <w:rPr>
          <w:spacing w:val="-4"/>
        </w:rPr>
        <w:t> </w:t>
      </w:r>
      <w:r>
        <w:rPr/>
        <w:t>breathe</w:t>
      </w:r>
      <w:r>
        <w:rPr>
          <w:spacing w:val="-5"/>
        </w:rPr>
        <w:t> </w:t>
      </w:r>
      <w:r>
        <w:rPr>
          <w:spacing w:val="-1"/>
        </w:rPr>
        <w:t>easier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live</w:t>
      </w:r>
      <w:r>
        <w:rPr>
          <w:spacing w:val="-4"/>
        </w:rPr>
        <w:t> </w:t>
      </w:r>
      <w:r>
        <w:rPr>
          <w:spacing w:val="-1"/>
        </w:rPr>
        <w:t>healthier</w:t>
      </w:r>
      <w:r>
        <w:rPr>
          <w:spacing w:val="-2"/>
        </w:rPr>
        <w:t> </w:t>
      </w:r>
      <w:r>
        <w:rPr>
          <w:spacing w:val="-1"/>
        </w:rPr>
        <w:t>lives.</w:t>
      </w:r>
      <w:r>
        <w:rPr>
          <w:spacing w:val="-6"/>
        </w:rPr>
        <w:t> </w:t>
      </w:r>
      <w:r>
        <w:rPr>
          <w:spacing w:val="1"/>
        </w:rPr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73"/>
          <w:w w:val="99"/>
        </w:rPr>
        <w:t> </w:t>
      </w:r>
      <w:r>
        <w:rPr/>
        <w:t>policy,</w:t>
      </w:r>
      <w:r>
        <w:rPr>
          <w:spacing w:val="-11"/>
        </w:rPr>
        <w:t> </w:t>
      </w:r>
      <w:r>
        <w:rPr>
          <w:spacing w:val="-1"/>
        </w:rPr>
        <w:t>please</w:t>
      </w:r>
      <w:r>
        <w:rPr>
          <w:spacing w:val="-10"/>
        </w:rPr>
        <w:t> </w:t>
      </w:r>
      <w:r>
        <w:rPr>
          <w:spacing w:val="-1"/>
        </w:rPr>
        <w:t>contact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1" w:lineRule="exact"/>
        <w:ind w:right="0"/>
        <w:jc w:val="left"/>
      </w:pPr>
      <w:r>
        <w:rPr>
          <w:spacing w:val="-1"/>
        </w:rPr>
        <w:t>Thank</w:t>
      </w:r>
      <w:r>
        <w:rPr>
          <w:spacing w:val="-12"/>
        </w:rPr>
        <w:t> </w:t>
      </w:r>
      <w:r>
        <w:rPr/>
        <w:t>you,</w:t>
      </w:r>
      <w:r>
        <w:rPr/>
      </w:r>
    </w:p>
    <w:p>
      <w:pPr>
        <w:pStyle w:val="Heading1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[Property</w:t>
      </w:r>
      <w:r>
        <w:rPr>
          <w:spacing w:val="-27"/>
        </w:rPr>
        <w:t> </w:t>
      </w:r>
      <w:r>
        <w:rPr/>
        <w:t>Manager/Owner]</w:t>
      </w:r>
      <w:r>
        <w:rPr>
          <w:b w:val="0"/>
        </w:rPr>
      </w:r>
    </w:p>
    <w:sectPr>
      <w:type w:val="continuous"/>
      <w:pgSz w:w="12240" w:h="15840"/>
      <w:pgMar w:top="14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Bryant</dc:creator>
  <dcterms:created xsi:type="dcterms:W3CDTF">2015-06-15T08:54:55Z</dcterms:created>
  <dcterms:modified xsi:type="dcterms:W3CDTF">2015-06-15T08:54:55Z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2015-06-15T00:00:00Z</vt:filetime>
  </property>
</Properties>
</file>