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Spec="center" w:tblpY="1456"/>
        <w:tblW w:w="14709" w:type="dxa"/>
        <w:tblLook w:val="04A0" w:firstRow="1" w:lastRow="0" w:firstColumn="1" w:lastColumn="0" w:noHBand="0" w:noVBand="1"/>
      </w:tblPr>
      <w:tblGrid>
        <w:gridCol w:w="1800"/>
        <w:gridCol w:w="7254"/>
        <w:gridCol w:w="1566"/>
        <w:gridCol w:w="4089"/>
      </w:tblGrid>
      <w:tr w:rsidR="00576B69" w:rsidRPr="00FE2576" w:rsidTr="00C42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shd w:val="clear" w:color="auto" w:fill="4F81BD" w:themeFill="accent1"/>
          </w:tcPr>
          <w:p w:rsidR="00576B69" w:rsidRPr="003E4CB0" w:rsidRDefault="00576B69" w:rsidP="00527F8C">
            <w:pPr>
              <w:tabs>
                <w:tab w:val="left" w:pos="2723"/>
              </w:tabs>
              <w:jc w:val="center"/>
              <w:rPr>
                <w:rFonts w:ascii="Times New Roman" w:eastAsiaTheme="majorEastAsia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ND Center for Tobacco Prevention and Control Policy</w:t>
            </w:r>
            <w:r w:rsidR="001F0B8D">
              <w:rPr>
                <w:rFonts w:ascii="Times New Roman" w:hAnsi="Times New Roman" w:cs="Times New Roman"/>
              </w:rPr>
              <w:t xml:space="preserve"> State Workplan Report 201</w:t>
            </w:r>
            <w:r w:rsidR="00527F8C">
              <w:rPr>
                <w:rFonts w:ascii="Times New Roman" w:hAnsi="Times New Roman" w:cs="Times New Roman"/>
              </w:rPr>
              <w:t>6</w:t>
            </w:r>
            <w:r w:rsidR="001F0B8D">
              <w:rPr>
                <w:rFonts w:ascii="Times New Roman" w:hAnsi="Times New Roman" w:cs="Times New Roman"/>
              </w:rPr>
              <w:t>-201</w:t>
            </w:r>
            <w:r w:rsidR="00527F8C">
              <w:rPr>
                <w:rFonts w:ascii="Times New Roman" w:hAnsi="Times New Roman" w:cs="Times New Roman"/>
              </w:rPr>
              <w:t>8</w:t>
            </w:r>
          </w:p>
        </w:tc>
      </w:tr>
      <w:tr w:rsidR="00ED4907" w:rsidRPr="00FE2576" w:rsidTr="00C42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shd w:val="clear" w:color="auto" w:fill="4F81BD" w:themeFill="accent1"/>
          </w:tcPr>
          <w:p w:rsidR="00ED4907" w:rsidRPr="003E4CB0" w:rsidRDefault="00ED4907" w:rsidP="00ED4907">
            <w:pPr>
              <w:tabs>
                <w:tab w:val="left" w:pos="4333"/>
              </w:tabs>
              <w:rPr>
                <w:rFonts w:ascii="Times New Roman" w:hAnsi="Times New Roman" w:cs="Times New Roman"/>
              </w:rPr>
            </w:pPr>
            <w:r w:rsidRPr="00ED4907">
              <w:rPr>
                <w:rFonts w:ascii="Times New Roman" w:hAnsi="Times New Roman" w:cs="Times New Roman"/>
                <w:color w:val="FFFFFF" w:themeColor="background1"/>
              </w:rPr>
              <w:t>Organization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  <w:color w:val="FFFFFF" w:themeColor="background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FFFF" w:themeColor="background1"/>
              </w:rPr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bookmarkEnd w:id="1"/>
            <w:r>
              <w:rPr>
                <w:rFonts w:ascii="Times New Roman" w:hAnsi="Times New Roman" w:cs="Times New Roman"/>
                <w:color w:val="FFFFFF" w:themeColor="background1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color w:val="FFFFFF" w:themeColor="background1"/>
              </w:rPr>
              <w:tab/>
              <w:t xml:space="preserve">Date Completed 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Times New Roman" w:hAnsi="Times New Roman" w:cs="Times New Roman"/>
                <w:color w:val="FFFFFF" w:themeColor="background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FFFFFF" w:themeColor="background1"/>
              </w:rPr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noProof/>
                <w:color w:val="FFFFFF" w:themeColor="background1"/>
              </w:rPr>
              <w:t> </w:t>
            </w:r>
            <w:r>
              <w:rPr>
                <w:rFonts w:ascii="Times New Roman" w:hAnsi="Times New Roman" w:cs="Times New Roman"/>
                <w:color w:val="FFFFFF" w:themeColor="background1"/>
              </w:rPr>
              <w:fldChar w:fldCharType="end"/>
            </w:r>
            <w:bookmarkEnd w:id="2"/>
          </w:p>
        </w:tc>
      </w:tr>
      <w:tr w:rsidR="0096109A" w:rsidRPr="00FE2576" w:rsidTr="00C42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96109A" w:rsidRPr="003E4CB0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E4CB0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254" w:type="dxa"/>
            <w:shd w:val="clear" w:color="auto" w:fill="DBE5F1" w:themeFill="accent1" w:themeFillTint="33"/>
          </w:tcPr>
          <w:p w:rsidR="0096109A" w:rsidRPr="003E4CB0" w:rsidRDefault="00EF6A61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K-12 Schools</w:t>
            </w:r>
          </w:p>
        </w:tc>
        <w:tc>
          <w:tcPr>
            <w:tcW w:w="1566" w:type="dxa"/>
            <w:shd w:val="clear" w:color="auto" w:fill="4F81BD" w:themeFill="accent1"/>
          </w:tcPr>
          <w:p w:rsidR="0096109A" w:rsidRPr="003E4CB0" w:rsidRDefault="00F17449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3E4CB0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089" w:type="dxa"/>
            <w:shd w:val="clear" w:color="auto" w:fill="DBE5F1" w:themeFill="accent1" w:themeFillTint="33"/>
          </w:tcPr>
          <w:p w:rsidR="0096109A" w:rsidRPr="003E4CB0" w:rsidRDefault="00EF6A61" w:rsidP="00615EA4">
            <w:pPr>
              <w:tabs>
                <w:tab w:val="left" w:pos="27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3E4CB0">
              <w:rPr>
                <w:rFonts w:ascii="Times New Roman" w:eastAsiaTheme="majorEastAsia" w:hAnsi="Times New Roman" w:cs="Times New Roman"/>
              </w:rPr>
              <w:t>#1 Prevent Initiation</w:t>
            </w:r>
          </w:p>
        </w:tc>
      </w:tr>
      <w:tr w:rsidR="0096109A" w:rsidRPr="00FE2576" w:rsidTr="00C42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BE5F1" w:themeFill="accent1" w:themeFillTint="33"/>
          </w:tcPr>
          <w:p w:rsidR="0096109A" w:rsidRPr="003E4CB0" w:rsidRDefault="0096109A" w:rsidP="00615EA4">
            <w:pPr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Objective</w:t>
            </w:r>
            <w:r w:rsidR="00606D93">
              <w:rPr>
                <w:rFonts w:ascii="Times New Roman" w:hAnsi="Times New Roman" w:cs="Times New Roman"/>
              </w:rPr>
              <w:t xml:space="preserve"> #2</w:t>
            </w:r>
          </w:p>
        </w:tc>
        <w:tc>
          <w:tcPr>
            <w:tcW w:w="12909" w:type="dxa"/>
            <w:gridSpan w:val="3"/>
            <w:shd w:val="clear" w:color="auto" w:fill="auto"/>
          </w:tcPr>
          <w:p w:rsidR="0096109A" w:rsidRPr="0077391E" w:rsidRDefault="00BD055F" w:rsidP="004A2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0520">
              <w:rPr>
                <w:rFonts w:ascii="Times New Roman" w:hAnsi="Times New Roman" w:cs="Times New Roman"/>
                <w:b/>
              </w:rPr>
              <w:t>By June 30, 201</w:t>
            </w:r>
            <w:r w:rsidR="00CD1AEA" w:rsidRPr="00830520">
              <w:rPr>
                <w:rFonts w:ascii="Times New Roman" w:hAnsi="Times New Roman" w:cs="Times New Roman"/>
                <w:b/>
              </w:rPr>
              <w:t>8</w:t>
            </w:r>
            <w:r w:rsidR="00EF6A61" w:rsidRPr="00830520">
              <w:rPr>
                <w:rFonts w:ascii="Times New Roman" w:hAnsi="Times New Roman" w:cs="Times New Roman"/>
                <w:b/>
              </w:rPr>
              <w:t>,</w:t>
            </w:r>
            <w:r w:rsidR="00CD1AEA" w:rsidRPr="00830520">
              <w:rPr>
                <w:rFonts w:ascii="Times New Roman" w:hAnsi="Times New Roman" w:cs="Times New Roman"/>
                <w:b/>
              </w:rPr>
              <w:t xml:space="preserve"> the ND Center </w:t>
            </w:r>
            <w:r w:rsidR="00830520" w:rsidRPr="00830520">
              <w:rPr>
                <w:rFonts w:ascii="Times New Roman" w:hAnsi="Times New Roman" w:cs="Times New Roman"/>
                <w:b/>
              </w:rPr>
              <w:t xml:space="preserve">for Tobacco Prevention and Control Policy </w:t>
            </w:r>
            <w:r w:rsidR="00CD1AEA" w:rsidRPr="00830520">
              <w:rPr>
                <w:rFonts w:ascii="Times New Roman" w:hAnsi="Times New Roman" w:cs="Times New Roman"/>
                <w:b/>
              </w:rPr>
              <w:t>comprehensive model tobacco-free school policy will cover 90</w:t>
            </w:r>
            <w:r w:rsidR="0077391E" w:rsidRPr="00830520">
              <w:rPr>
                <w:rFonts w:ascii="Times New Roman" w:hAnsi="Times New Roman" w:cs="Times New Roman"/>
                <w:b/>
              </w:rPr>
              <w:t xml:space="preserve">% of the total student enrollment and </w:t>
            </w:r>
            <w:r w:rsidR="00B62BD2" w:rsidRPr="00830520">
              <w:rPr>
                <w:rFonts w:ascii="Times New Roman" w:hAnsi="Times New Roman" w:cs="Times New Roman"/>
                <w:b/>
              </w:rPr>
              <w:t xml:space="preserve">be adopted by 90% of the </w:t>
            </w:r>
            <w:r w:rsidR="006B4F94">
              <w:rPr>
                <w:rFonts w:ascii="Times New Roman" w:hAnsi="Times New Roman" w:cs="Times New Roman"/>
                <w:b/>
              </w:rPr>
              <w:t>L</w:t>
            </w:r>
            <w:r w:rsidR="0077391E" w:rsidRPr="00830520">
              <w:rPr>
                <w:rFonts w:ascii="Times New Roman" w:hAnsi="Times New Roman" w:cs="Times New Roman"/>
                <w:b/>
              </w:rPr>
              <w:t xml:space="preserve">ocal </w:t>
            </w:r>
            <w:r w:rsidR="006B4F94">
              <w:rPr>
                <w:rFonts w:ascii="Times New Roman" w:hAnsi="Times New Roman" w:cs="Times New Roman"/>
                <w:b/>
              </w:rPr>
              <w:t>E</w:t>
            </w:r>
            <w:r w:rsidR="00B62BD2" w:rsidRPr="00830520">
              <w:rPr>
                <w:rFonts w:ascii="Times New Roman" w:hAnsi="Times New Roman" w:cs="Times New Roman"/>
                <w:b/>
              </w:rPr>
              <w:t xml:space="preserve">ducation </w:t>
            </w:r>
            <w:r w:rsidR="006B4F94">
              <w:rPr>
                <w:rFonts w:ascii="Times New Roman" w:hAnsi="Times New Roman" w:cs="Times New Roman"/>
                <w:b/>
              </w:rPr>
              <w:t>A</w:t>
            </w:r>
            <w:r w:rsidR="00D5495F">
              <w:rPr>
                <w:rFonts w:ascii="Times New Roman" w:hAnsi="Times New Roman" w:cs="Times New Roman"/>
                <w:b/>
              </w:rPr>
              <w:t>gencies</w:t>
            </w:r>
            <w:r w:rsidR="004A2302">
              <w:rPr>
                <w:rFonts w:ascii="Times New Roman" w:hAnsi="Times New Roman" w:cs="Times New Roman"/>
                <w:b/>
              </w:rPr>
              <w:t xml:space="preserve"> </w:t>
            </w:r>
            <w:r w:rsidR="00B62BD2" w:rsidRPr="00830520">
              <w:rPr>
                <w:rFonts w:ascii="Times New Roman" w:hAnsi="Times New Roman" w:cs="Times New Roman"/>
                <w:b/>
              </w:rPr>
              <w:t xml:space="preserve">(LEA) in each public health unit.  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51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3E4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3E4CB0" w:rsidRDefault="0096109A" w:rsidP="00D07B1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6109A" w:rsidRPr="0025283C" w:rsidRDefault="00FB3F49" w:rsidP="00830520">
            <w:pPr>
              <w:widowControl w:val="0"/>
              <w:autoSpaceDE w:val="0"/>
              <w:autoSpaceDN w:val="0"/>
              <w:adjustRightInd w:val="0"/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-1508125</wp:posOffset>
                  </wp:positionV>
                  <wp:extent cx="2105025" cy="476250"/>
                  <wp:effectExtent l="1905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A61">
              <w:rPr>
                <w:rFonts w:ascii="Times New Roman" w:hAnsi="Times New Roman" w:cs="Times New Roman"/>
                <w:b w:val="0"/>
                <w:color w:val="auto"/>
              </w:rPr>
              <w:t xml:space="preserve">Communicate with School Health Interagency/Community Work Group (SHIW) </w:t>
            </w:r>
            <w:r w:rsidR="00830520">
              <w:rPr>
                <w:rFonts w:ascii="Times New Roman" w:hAnsi="Times New Roman" w:cs="Times New Roman"/>
                <w:b w:val="0"/>
                <w:color w:val="auto"/>
              </w:rPr>
              <w:t xml:space="preserve">about the </w:t>
            </w:r>
            <w:r w:rsidR="00BD055F">
              <w:rPr>
                <w:rFonts w:ascii="Times New Roman" w:hAnsi="Times New Roman" w:cs="Times New Roman"/>
                <w:b w:val="0"/>
                <w:color w:val="auto"/>
              </w:rPr>
              <w:t>ND Center</w:t>
            </w:r>
            <w:r w:rsidR="00830520">
              <w:rPr>
                <w:rFonts w:ascii="Times New Roman" w:hAnsi="Times New Roman" w:cs="Times New Roman"/>
                <w:b w:val="0"/>
                <w:color w:val="auto"/>
              </w:rPr>
              <w:t xml:space="preserve"> for Tobacco</w:t>
            </w:r>
            <w:r w:rsidR="004942AD">
              <w:rPr>
                <w:rFonts w:ascii="Times New Roman" w:hAnsi="Times New Roman" w:cs="Times New Roman"/>
                <w:b w:val="0"/>
                <w:color w:val="auto"/>
              </w:rPr>
              <w:t xml:space="preserve"> Prevention and Control Policy (ND Center)</w:t>
            </w:r>
            <w:r w:rsidR="00BD055F">
              <w:rPr>
                <w:rFonts w:ascii="Times New Roman" w:hAnsi="Times New Roman" w:cs="Times New Roman"/>
                <w:b w:val="0"/>
                <w:color w:val="auto"/>
              </w:rPr>
              <w:t xml:space="preserve"> comprehensive model</w:t>
            </w:r>
            <w:r w:rsidR="00EF6A61">
              <w:rPr>
                <w:rFonts w:ascii="Times New Roman" w:hAnsi="Times New Roman" w:cs="Times New Roman"/>
                <w:b w:val="0"/>
                <w:color w:val="auto"/>
              </w:rPr>
              <w:t xml:space="preserve"> tobacco-free school policy</w:t>
            </w:r>
            <w:r w:rsidR="00830520">
              <w:rPr>
                <w:rFonts w:ascii="Times New Roman" w:hAnsi="Times New Roman" w:cs="Times New Roman"/>
                <w:b w:val="0"/>
                <w:color w:val="auto"/>
              </w:rPr>
              <w:t xml:space="preserve"> (August 2013)</w:t>
            </w:r>
            <w:r w:rsidR="00EF6A61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96109A" w:rsidRPr="0025283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600F63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2A1AE1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3E4CB0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96109A" w:rsidRPr="003E4CB0" w:rsidRDefault="00BE279B" w:rsidP="00D07B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3E4C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3E4CB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4A405A" w:rsidRPr="003E4CB0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</w:rPr>
              <w:fldChar w:fldCharType="end"/>
            </w:r>
            <w:r w:rsidR="0096109A" w:rsidRPr="003E4C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F6A61" w:rsidRPr="003E4CB0">
              <w:rPr>
                <w:rFonts w:ascii="Times New Roman" w:hAnsi="Times New Roman" w:cs="Times New Roman"/>
                <w:b w:val="0"/>
              </w:rPr>
              <w:t>Meetings attended with SHIW</w:t>
            </w:r>
          </w:p>
          <w:p w:rsidR="0096109A" w:rsidRPr="003E4CB0" w:rsidRDefault="00BE279B" w:rsidP="00D07B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3E4C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15DAF" w:rsidRPr="003E4CB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96109A" w:rsidRPr="003E4C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F6A61" w:rsidRPr="003E4CB0">
              <w:rPr>
                <w:rFonts w:ascii="Times New Roman" w:hAnsi="Times New Roman" w:cs="Times New Roman"/>
                <w:b w:val="0"/>
              </w:rPr>
              <w:t>Input from SHIW documented and distributed to partners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Q1: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Q2: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Q3: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Q4: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E4CB0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6109A" w:rsidRPr="003E4CB0" w:rsidRDefault="00B62BD2" w:rsidP="00494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30520">
              <w:rPr>
                <w:rFonts w:ascii="Times New Roman" w:hAnsi="Times New Roman" w:cs="Times New Roman"/>
              </w:rPr>
              <w:t>ND Center</w:t>
            </w:r>
            <w:r w:rsidR="00830520" w:rsidRPr="00830520">
              <w:rPr>
                <w:rFonts w:ascii="Times New Roman" w:hAnsi="Times New Roman" w:cs="Times New Roman"/>
              </w:rPr>
              <w:t xml:space="preserve"> staff</w:t>
            </w:r>
            <w:r w:rsidRPr="00830520">
              <w:rPr>
                <w:rFonts w:ascii="Times New Roman" w:hAnsi="Times New Roman" w:cs="Times New Roman"/>
              </w:rPr>
              <w:t xml:space="preserve">/grantees </w:t>
            </w:r>
            <w:r>
              <w:rPr>
                <w:rFonts w:ascii="Times New Roman" w:hAnsi="Times New Roman" w:cs="Times New Roman"/>
              </w:rPr>
              <w:t>secure e</w:t>
            </w:r>
            <w:r w:rsidR="00EF6A61" w:rsidRPr="003E4CB0">
              <w:rPr>
                <w:rFonts w:ascii="Times New Roman" w:hAnsi="Times New Roman" w:cs="Times New Roman"/>
              </w:rPr>
              <w:t xml:space="preserve">ndorsement from </w:t>
            </w:r>
            <w:r w:rsidR="001F0B8D">
              <w:rPr>
                <w:rFonts w:ascii="Times New Roman" w:hAnsi="Times New Roman" w:cs="Times New Roman"/>
              </w:rPr>
              <w:t>other potential partners (i.e.</w:t>
            </w:r>
            <w:r w:rsidR="00830520">
              <w:rPr>
                <w:rFonts w:ascii="Times New Roman" w:hAnsi="Times New Roman" w:cs="Times New Roman"/>
              </w:rPr>
              <w:t>,</w:t>
            </w:r>
            <w:r w:rsidR="001F0B8D">
              <w:rPr>
                <w:rFonts w:ascii="Times New Roman" w:hAnsi="Times New Roman" w:cs="Times New Roman"/>
              </w:rPr>
              <w:t xml:space="preserve"> ND United, ND Council of Educational Leaders) in addition to continuing dialogue with </w:t>
            </w:r>
            <w:r w:rsidR="00EF6A61" w:rsidRPr="003E4CB0">
              <w:rPr>
                <w:rFonts w:ascii="Times New Roman" w:hAnsi="Times New Roman" w:cs="Times New Roman"/>
              </w:rPr>
              <w:t xml:space="preserve">the North Dakota School Boards Association (NDSBA) </w:t>
            </w:r>
            <w:r>
              <w:rPr>
                <w:rFonts w:ascii="Times New Roman" w:hAnsi="Times New Roman" w:cs="Times New Roman"/>
              </w:rPr>
              <w:t>to endorse the ND Center’s c</w:t>
            </w:r>
            <w:r w:rsidR="00EF6A61" w:rsidRPr="003E4CB0">
              <w:rPr>
                <w:rFonts w:ascii="Times New Roman" w:hAnsi="Times New Roman" w:cs="Times New Roman"/>
              </w:rPr>
              <w:t>omprehensive tobacco-free school policy.</w:t>
            </w:r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600F63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2A1AE1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3E4CB0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96109A" w:rsidRPr="00830520" w:rsidRDefault="00BE279B" w:rsidP="00D07B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r w:rsidR="00EF6A61" w:rsidRPr="00830520">
              <w:rPr>
                <w:rFonts w:ascii="Times New Roman" w:hAnsi="Times New Roman" w:cs="Times New Roman"/>
              </w:rPr>
              <w:t xml:space="preserve"> </w:t>
            </w:r>
            <w:r w:rsidR="00B62BD2" w:rsidRPr="00830520">
              <w:rPr>
                <w:rFonts w:ascii="Times New Roman" w:hAnsi="Times New Roman" w:cs="Times New Roman"/>
                <w:b w:val="0"/>
              </w:rPr>
              <w:t xml:space="preserve">NDDOH and 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 xml:space="preserve">ND </w:t>
            </w:r>
            <w:r w:rsidR="00B62BD2" w:rsidRPr="00830520">
              <w:rPr>
                <w:rFonts w:ascii="Times New Roman" w:hAnsi="Times New Roman" w:cs="Times New Roman"/>
                <w:b w:val="0"/>
              </w:rPr>
              <w:t>Center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62BD2" w:rsidRPr="00830520">
              <w:rPr>
                <w:rFonts w:ascii="Times New Roman" w:hAnsi="Times New Roman" w:cs="Times New Roman"/>
                <w:b w:val="0"/>
              </w:rPr>
              <w:t>staff meet with NDSBA for clarification and endorsement of Center’s co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>mprehensive tobacco-free policy</w:t>
            </w:r>
            <w:r w:rsidR="00B62BD2" w:rsidRPr="00830520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EF6A61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6109A" w:rsidRPr="00830520" w:rsidRDefault="00BE279B" w:rsidP="00D07B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3E4C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3E4CB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</w:rPr>
              <w:fldChar w:fldCharType="end"/>
            </w:r>
            <w:r w:rsidR="0096109A" w:rsidRPr="003E4C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F0B8D" w:rsidRPr="00830520">
              <w:rPr>
                <w:rFonts w:ascii="Times New Roman" w:hAnsi="Times New Roman" w:cs="Times New Roman"/>
                <w:b w:val="0"/>
              </w:rPr>
              <w:t>E</w:t>
            </w:r>
            <w:r w:rsidR="00EF6A61" w:rsidRPr="00830520">
              <w:rPr>
                <w:rFonts w:ascii="Times New Roman" w:hAnsi="Times New Roman" w:cs="Times New Roman"/>
                <w:b w:val="0"/>
              </w:rPr>
              <w:t xml:space="preserve">ndorsement </w:t>
            </w:r>
            <w:r w:rsidR="00B62BD2" w:rsidRPr="00830520">
              <w:rPr>
                <w:rFonts w:ascii="Times New Roman" w:hAnsi="Times New Roman" w:cs="Times New Roman"/>
                <w:b w:val="0"/>
              </w:rPr>
              <w:t xml:space="preserve">from NDSBA 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>received</w:t>
            </w:r>
            <w:r w:rsidR="00B62BD2" w:rsidRPr="00830520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B62BD2" w:rsidRPr="00830520" w:rsidRDefault="00B62BD2" w:rsidP="00D07B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830520">
              <w:rPr>
                <w:rFonts w:ascii="Times New Roman" w:hAnsi="Times New Roman" w:cs="Times New Roman"/>
                <w:b w:val="0"/>
              </w:rPr>
              <w:t xml:space="preserve"> Meetin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>gs held with other key partners</w:t>
            </w:r>
          </w:p>
          <w:p w:rsidR="0096109A" w:rsidRPr="00B62BD2" w:rsidRDefault="00B62BD2" w:rsidP="00D07B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  <w:color w:val="FF000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830520">
              <w:rPr>
                <w:rFonts w:ascii="Times New Roman" w:hAnsi="Times New Roman" w:cs="Times New Roman"/>
                <w:b w:val="0"/>
              </w:rPr>
              <w:t xml:space="preserve"> Endorsem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>ents received from key partners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Q1: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Q2: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Q3: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Q4: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3E4C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E4CB0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96109A" w:rsidRPr="003E4CB0" w:rsidRDefault="00730DBC" w:rsidP="00494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E4CB0">
              <w:rPr>
                <w:rFonts w:ascii="Times New Roman" w:hAnsi="Times New Roman" w:cs="Times New Roman"/>
              </w:rPr>
              <w:t xml:space="preserve">Local public health grantees </w:t>
            </w:r>
            <w:r w:rsidR="00B62BD2" w:rsidRPr="00830520">
              <w:rPr>
                <w:rFonts w:ascii="Times New Roman" w:hAnsi="Times New Roman" w:cs="Times New Roman"/>
              </w:rPr>
              <w:t>conduct and coordinate work to facilitate LE</w:t>
            </w:r>
            <w:r w:rsidR="007B7FAF" w:rsidRPr="00830520">
              <w:rPr>
                <w:rFonts w:ascii="Times New Roman" w:hAnsi="Times New Roman" w:cs="Times New Roman"/>
              </w:rPr>
              <w:t>A adoption of ND Center</w:t>
            </w:r>
            <w:r w:rsidR="00830520" w:rsidRPr="00830520">
              <w:rPr>
                <w:rFonts w:ascii="Times New Roman" w:hAnsi="Times New Roman" w:cs="Times New Roman"/>
              </w:rPr>
              <w:t xml:space="preserve"> </w:t>
            </w:r>
            <w:r w:rsidR="007B7FAF" w:rsidRPr="00830520">
              <w:rPr>
                <w:rFonts w:ascii="Times New Roman" w:hAnsi="Times New Roman" w:cs="Times New Roman"/>
              </w:rPr>
              <w:t>comprehensive model tobacco-free policy.</w:t>
            </w:r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600F63" w:rsidP="00600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2A1AE1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3E4CB0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96109A" w:rsidRPr="00830520" w:rsidRDefault="00BE279B" w:rsidP="00D07B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3E4C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3E4CB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</w:rPr>
              <w:fldChar w:fldCharType="end"/>
            </w:r>
            <w:r w:rsidR="0096109A" w:rsidRPr="003E4C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B7FA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30520">
              <w:rPr>
                <w:rFonts w:ascii="Times New Roman" w:hAnsi="Times New Roman" w:cs="Times New Roman"/>
                <w:b w:val="0"/>
              </w:rPr>
              <w:t xml:space="preserve">Signed 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 xml:space="preserve">resolution by Board of Health on file </w:t>
            </w:r>
          </w:p>
          <w:p w:rsidR="00830520" w:rsidRPr="00830520" w:rsidRDefault="00BE279B" w:rsidP="007B7F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3E4CB0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3E4CB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</w:rPr>
              <w:fldChar w:fldCharType="end"/>
            </w:r>
            <w:r w:rsidR="0096109A" w:rsidRPr="003E4C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>Meetings held/attended with school administrators and/or school board members</w:t>
            </w:r>
          </w:p>
          <w:p w:rsidR="007B7FAF" w:rsidRPr="00830520" w:rsidRDefault="00830520" w:rsidP="007B7F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Pr="00830520">
              <w:rPr>
                <w:rFonts w:ascii="Times New Roman" w:hAnsi="Times New Roman" w:cs="Times New Roman"/>
                <w:b w:val="0"/>
              </w:rPr>
              <w:t xml:space="preserve"> K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>ey community people identified as tobacco-free champions i.e.</w:t>
            </w:r>
            <w:r w:rsidRPr="00830520">
              <w:rPr>
                <w:rFonts w:ascii="Times New Roman" w:hAnsi="Times New Roman" w:cs="Times New Roman"/>
                <w:b w:val="0"/>
              </w:rPr>
              <w:t>,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 xml:space="preserve"> youth groups, coaches, parents, teacher</w:t>
            </w:r>
            <w:r w:rsidRPr="00830520">
              <w:rPr>
                <w:rFonts w:ascii="Times New Roman" w:hAnsi="Times New Roman" w:cs="Times New Roman"/>
                <w:b w:val="0"/>
              </w:rPr>
              <w:t>s to promote adoption of policy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6109A" w:rsidRPr="00830520" w:rsidRDefault="00BE279B" w:rsidP="007B7F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r w:rsidR="0096109A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>Complet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>e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 xml:space="preserve"> annual assessment regarding statu</w:t>
            </w:r>
            <w:r w:rsidR="002A1AE1">
              <w:rPr>
                <w:rFonts w:ascii="Times New Roman" w:hAnsi="Times New Roman" w:cs="Times New Roman"/>
                <w:b w:val="0"/>
              </w:rPr>
              <w:t>s tobacco-free policies of LEA</w:t>
            </w:r>
          </w:p>
          <w:p w:rsidR="007B7FAF" w:rsidRPr="00830520" w:rsidRDefault="007B7FAF" w:rsidP="007B7FA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>C</w:t>
            </w:r>
            <w:r w:rsidRPr="00830520">
              <w:rPr>
                <w:rFonts w:ascii="Times New Roman" w:hAnsi="Times New Roman" w:cs="Times New Roman"/>
                <w:b w:val="0"/>
              </w:rPr>
              <w:t>omprehensive model tobacco-free policy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 xml:space="preserve"> adopted</w:t>
            </w:r>
            <w:r w:rsidRPr="00830520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7B7FAF" w:rsidRPr="007B7FAF" w:rsidRDefault="007B7FAF" w:rsidP="00F6171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F61718">
              <w:rPr>
                <w:rFonts w:ascii="Times New Roman" w:hAnsi="Times New Roman" w:cs="Times New Roman"/>
                <w:b w:val="0"/>
              </w:rPr>
              <w:t xml:space="preserve">Communicate policy success through media </w:t>
            </w:r>
            <w:r w:rsidR="00830520">
              <w:rPr>
                <w:rFonts w:ascii="Times New Roman" w:hAnsi="Times New Roman" w:cs="Times New Roman"/>
                <w:b w:val="0"/>
              </w:rPr>
              <w:t xml:space="preserve"> (website/digital/print/social)</w:t>
            </w:r>
            <w:r w:rsidRPr="007B7FAF">
              <w:rPr>
                <w:rFonts w:ascii="Times New Roman" w:hAnsi="Times New Roman" w:cs="Times New Roman"/>
                <w:b w:val="0"/>
                <w:color w:val="FF0000"/>
              </w:rPr>
              <w:t xml:space="preserve">  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lastRenderedPageBreak/>
              <w:t>Q1: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Q2: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96109A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Q3: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96109A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96109A" w:rsidRPr="003E4CB0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96109A" w:rsidRPr="003E4CB0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Q4: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="00F15DAF"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F15DAF"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730DBC" w:rsidRPr="00104B22" w:rsidTr="003E4C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</w:tcPr>
          <w:p w:rsidR="00730DBC" w:rsidRPr="003E4CB0" w:rsidRDefault="00730DBC" w:rsidP="0087661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E4CB0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  <w:shd w:val="clear" w:color="auto" w:fill="FFFFFF" w:themeFill="background1"/>
          </w:tcPr>
          <w:p w:rsidR="00730DBC" w:rsidRPr="007B7FAF" w:rsidRDefault="007B7FAF" w:rsidP="00494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830520">
              <w:rPr>
                <w:rFonts w:ascii="Times New Roman" w:hAnsi="Times New Roman" w:cs="Times New Roman"/>
              </w:rPr>
              <w:t xml:space="preserve">ND Center facilitates efforts in passage of </w:t>
            </w:r>
            <w:r w:rsidR="004942AD">
              <w:rPr>
                <w:rFonts w:ascii="Times New Roman" w:hAnsi="Times New Roman" w:cs="Times New Roman"/>
              </w:rPr>
              <w:t xml:space="preserve">ND </w:t>
            </w:r>
            <w:r w:rsidRPr="00830520">
              <w:rPr>
                <w:rFonts w:ascii="Times New Roman" w:hAnsi="Times New Roman" w:cs="Times New Roman"/>
              </w:rPr>
              <w:t>Center’s comprehensive model tobacco-free school policy and providing statewide LEA policy status.</w:t>
            </w:r>
          </w:p>
        </w:tc>
      </w:tr>
      <w:tr w:rsidR="00730DBC" w:rsidRPr="00104B22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730DBC" w:rsidRPr="003E4CB0" w:rsidRDefault="00600F63" w:rsidP="00600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730DBC" w:rsidRPr="003E4CB0" w:rsidRDefault="002A1AE1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730DBC" w:rsidRPr="003E4CB0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730DBC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right w:val="single" w:sz="4" w:space="0" w:color="A6A6A6" w:themeColor="background1" w:themeShade="A6"/>
            </w:tcBorders>
          </w:tcPr>
          <w:p w:rsidR="00730DBC" w:rsidRPr="00830520" w:rsidRDefault="00BE279B" w:rsidP="008766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3E4C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DBC" w:rsidRPr="003E4CB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</w:rPr>
              <w:fldChar w:fldCharType="end"/>
            </w:r>
            <w:r w:rsidR="00730DBC" w:rsidRPr="003E4CB0">
              <w:rPr>
                <w:rFonts w:ascii="Times New Roman" w:hAnsi="Times New Roman" w:cs="Times New Roman"/>
              </w:rPr>
              <w:t xml:space="preserve"> </w:t>
            </w:r>
            <w:r w:rsidR="007B7FAF">
              <w:rPr>
                <w:rFonts w:ascii="Times New Roman" w:hAnsi="Times New Roman" w:cs="Times New Roman"/>
              </w:rPr>
              <w:t xml:space="preserve"> 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 xml:space="preserve">Provide orientation to new local public health unit </w:t>
            </w:r>
            <w:r w:rsidR="0088671A">
              <w:rPr>
                <w:rFonts w:ascii="Times New Roman" w:hAnsi="Times New Roman" w:cs="Times New Roman"/>
                <w:b w:val="0"/>
              </w:rPr>
              <w:t>tobacco prevention coordinators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15BD6" w:rsidRPr="00830520" w:rsidRDefault="00BE279B" w:rsidP="008766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DBC"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r w:rsidR="00730DBC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8671A">
              <w:rPr>
                <w:rFonts w:ascii="Times New Roman" w:hAnsi="Times New Roman" w:cs="Times New Roman"/>
                <w:b w:val="0"/>
              </w:rPr>
              <w:t>Provide technical assistance</w:t>
            </w:r>
            <w:r w:rsidR="007B7FAF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30DBC" w:rsidRPr="00830520" w:rsidRDefault="00BE279B" w:rsidP="008766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DBC"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r w:rsidR="00815BD6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8671A">
              <w:rPr>
                <w:rFonts w:ascii="Times New Roman" w:hAnsi="Times New Roman" w:cs="Times New Roman"/>
                <w:b w:val="0"/>
              </w:rPr>
              <w:t>M</w:t>
            </w:r>
            <w:r w:rsidR="00815BD6" w:rsidRPr="00830520">
              <w:rPr>
                <w:rFonts w:ascii="Times New Roman" w:hAnsi="Times New Roman" w:cs="Times New Roman"/>
                <w:b w:val="0"/>
              </w:rPr>
              <w:t>aintain/update LEA comprehensive tobacco-free sc</w:t>
            </w:r>
            <w:r w:rsidR="0088671A">
              <w:rPr>
                <w:rFonts w:ascii="Times New Roman" w:hAnsi="Times New Roman" w:cs="Times New Roman"/>
                <w:b w:val="0"/>
              </w:rPr>
              <w:t>hool policy data base and map quarterly</w:t>
            </w:r>
          </w:p>
          <w:p w:rsidR="00730DBC" w:rsidRPr="00830520" w:rsidRDefault="00BE279B" w:rsidP="00815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 w:rsidRPr="0083052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DBC" w:rsidRPr="00830520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 w:rsidRPr="00830520">
              <w:rPr>
                <w:rFonts w:ascii="Times New Roman" w:hAnsi="Times New Roman" w:cs="Times New Roman"/>
              </w:rPr>
              <w:fldChar w:fldCharType="end"/>
            </w:r>
            <w:r w:rsidR="00730DBC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61718">
              <w:rPr>
                <w:rFonts w:ascii="Times New Roman" w:hAnsi="Times New Roman" w:cs="Times New Roman"/>
                <w:b w:val="0"/>
              </w:rPr>
              <w:t>Communicate policy success through</w:t>
            </w:r>
            <w:r w:rsidR="00830520" w:rsidRPr="00830520">
              <w:rPr>
                <w:rFonts w:ascii="Times New Roman" w:hAnsi="Times New Roman" w:cs="Times New Roman"/>
                <w:b w:val="0"/>
              </w:rPr>
              <w:t xml:space="preserve"> media </w:t>
            </w:r>
            <w:r w:rsidR="0088671A">
              <w:rPr>
                <w:rFonts w:ascii="Times New Roman" w:hAnsi="Times New Roman" w:cs="Times New Roman"/>
                <w:b w:val="0"/>
              </w:rPr>
              <w:t xml:space="preserve"> (website/digital/print/social)</w:t>
            </w:r>
            <w:r w:rsidR="00815BD6" w:rsidRPr="0083052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815BD6" w:rsidRPr="003E4CB0" w:rsidRDefault="00815BD6" w:rsidP="00815B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55701">
              <w:rPr>
                <w:rFonts w:ascii="Times New Roman" w:hAnsi="Times New Roman" w:cs="Times New Roman"/>
              </w:rPr>
            </w:r>
            <w:r w:rsidR="0095570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30520">
              <w:rPr>
                <w:rFonts w:ascii="Times New Roman" w:hAnsi="Times New Roman" w:cs="Times New Roman"/>
                <w:b w:val="0"/>
              </w:rPr>
              <w:t xml:space="preserve">Review statewide activities and conduct data analyses for </w:t>
            </w:r>
            <w:r w:rsidR="0088671A">
              <w:rPr>
                <w:rFonts w:ascii="Times New Roman" w:hAnsi="Times New Roman" w:cs="Times New Roman"/>
                <w:b w:val="0"/>
              </w:rPr>
              <w:t>evaluation of objective success</w:t>
            </w: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730DBC" w:rsidRPr="003E4CB0" w:rsidRDefault="00730DBC" w:rsidP="0087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Q1: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BC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730DBC" w:rsidRPr="003E4CB0" w:rsidRDefault="00730DBC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730DBC" w:rsidRPr="003E4CB0" w:rsidRDefault="00730DBC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Q2: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BC" w:rsidTr="00584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730DBC" w:rsidRPr="003E4CB0" w:rsidRDefault="00730DBC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</w:tcPr>
          <w:p w:rsidR="00730DBC" w:rsidRPr="003E4CB0" w:rsidRDefault="00730DBC" w:rsidP="008766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Q3: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0DBC" w:rsidTr="0058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730DBC" w:rsidRPr="003E4CB0" w:rsidRDefault="00730DBC" w:rsidP="0087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730DBC" w:rsidRPr="003E4CB0" w:rsidRDefault="00730DBC" w:rsidP="00876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E4CB0">
              <w:rPr>
                <w:rFonts w:ascii="Times New Roman" w:hAnsi="Times New Roman" w:cs="Times New Roman"/>
              </w:rPr>
              <w:t>Q4:</w:t>
            </w:r>
            <w:r w:rsidR="00BE279B" w:rsidRPr="003E4CB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CB0">
              <w:rPr>
                <w:rFonts w:ascii="Times New Roman" w:hAnsi="Times New Roman" w:cs="Times New Roman"/>
              </w:rPr>
              <w:instrText xml:space="preserve"> FORMTEXT </w:instrText>
            </w:r>
            <w:r w:rsidR="00BE279B" w:rsidRPr="003E4CB0">
              <w:rPr>
                <w:rFonts w:ascii="Times New Roman" w:hAnsi="Times New Roman" w:cs="Times New Roman"/>
              </w:rPr>
            </w:r>
            <w:r w:rsidR="00BE279B" w:rsidRPr="003E4CB0">
              <w:rPr>
                <w:rFonts w:ascii="Times New Roman" w:hAnsi="Times New Roman" w:cs="Times New Roman"/>
              </w:rPr>
              <w:fldChar w:fldCharType="separate"/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Pr="003E4CB0">
              <w:rPr>
                <w:rFonts w:ascii="Times New Roman" w:hAnsi="Times New Roman" w:cs="Times New Roman"/>
                <w:noProof/>
              </w:rPr>
              <w:t> </w:t>
            </w:r>
            <w:r w:rsidR="00BE279B" w:rsidRPr="003E4CB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10423" w:rsidRDefault="00D10423"/>
    <w:p w:rsidR="00FB3F49" w:rsidRDefault="00FB3F49"/>
    <w:sectPr w:rsidR="00FB3F49" w:rsidSect="00D23160">
      <w:footerReference w:type="default" r:id="rId7"/>
      <w:pgSz w:w="15840" w:h="12240" w:orient="landscape"/>
      <w:pgMar w:top="1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01" w:rsidRDefault="00955701" w:rsidP="00584083">
      <w:pPr>
        <w:spacing w:after="0" w:line="240" w:lineRule="auto"/>
      </w:pPr>
      <w:r>
        <w:separator/>
      </w:r>
    </w:p>
  </w:endnote>
  <w:endnote w:type="continuationSeparator" w:id="0">
    <w:p w:rsidR="00955701" w:rsidRDefault="00955701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331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083" w:rsidRDefault="005840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083" w:rsidRDefault="00584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01" w:rsidRDefault="00955701" w:rsidP="00584083">
      <w:pPr>
        <w:spacing w:after="0" w:line="240" w:lineRule="auto"/>
      </w:pPr>
      <w:r>
        <w:separator/>
      </w:r>
    </w:p>
  </w:footnote>
  <w:footnote w:type="continuationSeparator" w:id="0">
    <w:p w:rsidR="00955701" w:rsidRDefault="00955701" w:rsidP="00584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5XkZJ5TffTRJIXC12/gEcYCrM4IeW2YPwMe2I4InM3RHAsXBbPf4WEw5FdP5cKSR3sOzLfnp7X1+Y5QVa23kRQ==" w:salt="9KgQ3n4jePBxiqKdVANyY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429A6"/>
    <w:rsid w:val="001F0B8D"/>
    <w:rsid w:val="00213B80"/>
    <w:rsid w:val="00215E5C"/>
    <w:rsid w:val="002A1AE1"/>
    <w:rsid w:val="003225E6"/>
    <w:rsid w:val="003E4CB0"/>
    <w:rsid w:val="00411843"/>
    <w:rsid w:val="00420727"/>
    <w:rsid w:val="00446B5D"/>
    <w:rsid w:val="004942AD"/>
    <w:rsid w:val="004A2302"/>
    <w:rsid w:val="004A405A"/>
    <w:rsid w:val="00527F8C"/>
    <w:rsid w:val="00576B69"/>
    <w:rsid w:val="00584083"/>
    <w:rsid w:val="00600F63"/>
    <w:rsid w:val="00606D93"/>
    <w:rsid w:val="00615EA4"/>
    <w:rsid w:val="00624BF6"/>
    <w:rsid w:val="00651900"/>
    <w:rsid w:val="006B4F94"/>
    <w:rsid w:val="006E0765"/>
    <w:rsid w:val="006F0273"/>
    <w:rsid w:val="00730DBC"/>
    <w:rsid w:val="0075579B"/>
    <w:rsid w:val="0077391E"/>
    <w:rsid w:val="007B7FAF"/>
    <w:rsid w:val="007C542F"/>
    <w:rsid w:val="007F2E76"/>
    <w:rsid w:val="00815BD6"/>
    <w:rsid w:val="00830520"/>
    <w:rsid w:val="0088671A"/>
    <w:rsid w:val="00955701"/>
    <w:rsid w:val="0096109A"/>
    <w:rsid w:val="00A4461B"/>
    <w:rsid w:val="00AF1976"/>
    <w:rsid w:val="00AF644D"/>
    <w:rsid w:val="00B62BD2"/>
    <w:rsid w:val="00BD055F"/>
    <w:rsid w:val="00BE279B"/>
    <w:rsid w:val="00C423C2"/>
    <w:rsid w:val="00C670AC"/>
    <w:rsid w:val="00CD1AEA"/>
    <w:rsid w:val="00CF5B03"/>
    <w:rsid w:val="00D07B1A"/>
    <w:rsid w:val="00D10423"/>
    <w:rsid w:val="00D23160"/>
    <w:rsid w:val="00D5495F"/>
    <w:rsid w:val="00D70B0A"/>
    <w:rsid w:val="00DD6230"/>
    <w:rsid w:val="00E04CC5"/>
    <w:rsid w:val="00E24DED"/>
    <w:rsid w:val="00EA157C"/>
    <w:rsid w:val="00ED4907"/>
    <w:rsid w:val="00EF6A61"/>
    <w:rsid w:val="00F15DAF"/>
    <w:rsid w:val="00F17449"/>
    <w:rsid w:val="00F61718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C86D"/>
  <w15:docId w15:val="{59A38B97-EEE6-42D1-8CBD-C0684114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83"/>
  </w:style>
  <w:style w:type="paragraph" w:styleId="Footer">
    <w:name w:val="footer"/>
    <w:basedOn w:val="Normal"/>
    <w:link w:val="FooterChar"/>
    <w:uiPriority w:val="99"/>
    <w:unhideWhenUsed/>
    <w:rsid w:val="0058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Greuel</dc:creator>
  <cp:lastModifiedBy>Doll, Samantha L.</cp:lastModifiedBy>
  <cp:revision>2</cp:revision>
  <cp:lastPrinted>2016-04-22T22:14:00Z</cp:lastPrinted>
  <dcterms:created xsi:type="dcterms:W3CDTF">2016-10-14T18:34:00Z</dcterms:created>
  <dcterms:modified xsi:type="dcterms:W3CDTF">2016-10-14T18:34:00Z</dcterms:modified>
</cp:coreProperties>
</file>