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List-Accent5"/>
        <w:tblpPr w:leftFromText="180" w:rightFromText="180" w:vertAnchor="page" w:horzAnchor="margin" w:tblpXSpec="center" w:tblpY="1456"/>
        <w:tblW w:w="1470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40"/>
        <w:gridCol w:w="7283"/>
        <w:gridCol w:w="1572"/>
        <w:gridCol w:w="4106"/>
      </w:tblGrid>
      <w:tr w:rsidR="00576B69" w:rsidRPr="00FE2576" w:rsidTr="00A20B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4F81BD" w:themeFill="accent1"/>
          </w:tcPr>
          <w:p w:rsidR="00576B69" w:rsidRPr="00030AED" w:rsidRDefault="00921799" w:rsidP="004E14C1">
            <w:pPr>
              <w:tabs>
                <w:tab w:val="left" w:pos="2723"/>
              </w:tabs>
              <w:jc w:val="center"/>
              <w:rPr>
                <w:rFonts w:ascii="Times New Roman" w:eastAsiaTheme="majorEastAsia" w:hAnsi="Times New Roman" w:cs="Times New Roman"/>
              </w:rPr>
            </w:pPr>
            <w:r w:rsidRPr="00030AED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7216" behindDoc="1" locked="0" layoutInCell="1" allowOverlap="1" wp14:anchorId="3ECE6041" wp14:editId="0E4F6BEB">
                  <wp:simplePos x="0" y="0"/>
                  <wp:positionH relativeFrom="column">
                    <wp:posOffset>3512185</wp:posOffset>
                  </wp:positionH>
                  <wp:positionV relativeFrom="paragraph">
                    <wp:posOffset>-584504</wp:posOffset>
                  </wp:positionV>
                  <wp:extent cx="2105025" cy="476250"/>
                  <wp:effectExtent l="0" t="0" r="9525" b="0"/>
                  <wp:wrapNone/>
                  <wp:docPr id="3" name="Picture 3" descr="C:\Users\lgreuel\Desktop\Logo I mess with\BreatheND\breatheND Voice of the peop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greuel\Desktop\Logo I mess with\BreatheND\breatheND Voice of the peop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76B69" w:rsidRPr="00030AED">
              <w:rPr>
                <w:rFonts w:ascii="Times New Roman" w:hAnsi="Times New Roman" w:cs="Times New Roman"/>
              </w:rPr>
              <w:t>ND Center for Tobacco Prevention and Control Policy</w:t>
            </w:r>
            <w:r w:rsidR="00C46131">
              <w:rPr>
                <w:rFonts w:ascii="Times New Roman" w:hAnsi="Times New Roman" w:cs="Times New Roman"/>
              </w:rPr>
              <w:t xml:space="preserve"> State Workplan Report 201</w:t>
            </w:r>
            <w:r w:rsidR="004E14C1">
              <w:rPr>
                <w:rFonts w:ascii="Times New Roman" w:hAnsi="Times New Roman" w:cs="Times New Roman"/>
              </w:rPr>
              <w:t>6-2018</w:t>
            </w:r>
          </w:p>
        </w:tc>
      </w:tr>
      <w:tr w:rsidR="00921799" w:rsidRPr="00FE2576" w:rsidTr="00A20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4F81BD" w:themeFill="accent1"/>
          </w:tcPr>
          <w:p w:rsidR="00921799" w:rsidRPr="00030AED" w:rsidRDefault="00921799" w:rsidP="00921799">
            <w:pPr>
              <w:tabs>
                <w:tab w:val="left" w:pos="4295"/>
              </w:tabs>
              <w:rPr>
                <w:rFonts w:ascii="Times New Roman" w:hAnsi="Times New Roman" w:cs="Times New Roman"/>
                <w:noProof/>
              </w:rPr>
            </w:pPr>
            <w:r w:rsidRPr="00921799">
              <w:rPr>
                <w:rFonts w:ascii="Times New Roman" w:hAnsi="Times New Roman" w:cs="Times New Roman"/>
                <w:noProof/>
                <w:color w:val="FFFFFF" w:themeColor="background1"/>
              </w:rPr>
              <w:t>Organization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fldChar w:fldCharType="end"/>
            </w:r>
            <w:bookmarkEnd w:id="0"/>
            <w:r>
              <w:rPr>
                <w:rFonts w:ascii="Times New Roman" w:hAnsi="Times New Roman" w:cs="Times New Roman"/>
                <w:noProof/>
              </w:rPr>
              <w:tab/>
            </w:r>
            <w:r w:rsidRPr="00921799">
              <w:rPr>
                <w:rFonts w:ascii="Times New Roman" w:hAnsi="Times New Roman" w:cs="Times New Roman"/>
                <w:noProof/>
                <w:color w:val="FFFFFF" w:themeColor="background1"/>
              </w:rPr>
              <w:t>Date Completed</w:t>
            </w:r>
            <w:r>
              <w:rPr>
                <w:rFonts w:ascii="Times New Roman" w:hAnsi="Times New Roman" w:cs="Times New Roman"/>
                <w:noProof/>
                <w:color w:val="FFFFFF" w:themeColor="background1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FFFFFF" w:themeColor="background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>
              <w:rPr>
                <w:rFonts w:ascii="Times New Roman" w:hAnsi="Times New Roman" w:cs="Times New Roman"/>
                <w:noProof/>
                <w:color w:val="FFFFFF" w:themeColor="background1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noProof/>
                <w:color w:val="FFFFFF" w:themeColor="background1"/>
              </w:rPr>
            </w:r>
            <w:r>
              <w:rPr>
                <w:rFonts w:ascii="Times New Roman" w:hAnsi="Times New Roman" w:cs="Times New Roman"/>
                <w:noProof/>
                <w:color w:val="FFFFFF" w:themeColor="background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FFFFFF" w:themeColor="background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FFFFFF" w:themeColor="background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FFFFFF" w:themeColor="background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FFFFFF" w:themeColor="background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FFFFFF" w:themeColor="background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FFFFFF" w:themeColor="background1"/>
              </w:rPr>
              <w:fldChar w:fldCharType="end"/>
            </w:r>
            <w:bookmarkEnd w:id="1"/>
          </w:p>
        </w:tc>
      </w:tr>
      <w:tr w:rsidR="0096109A" w:rsidRPr="00FE2576" w:rsidTr="00A20BFC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4F81BD" w:themeFill="accent1"/>
          </w:tcPr>
          <w:p w:rsidR="0096109A" w:rsidRPr="00030AED" w:rsidRDefault="0096109A" w:rsidP="00615EA4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030AED">
              <w:rPr>
                <w:rFonts w:ascii="Times New Roman" w:hAnsi="Times New Roman" w:cs="Times New Roman"/>
                <w:color w:val="FFFFFF" w:themeColor="background1"/>
              </w:rPr>
              <w:t>Initiative</w:t>
            </w:r>
          </w:p>
        </w:tc>
        <w:tc>
          <w:tcPr>
            <w:tcW w:w="7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:rsidR="0096109A" w:rsidRPr="00030AED" w:rsidRDefault="00BB48C5" w:rsidP="00615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0AED">
              <w:rPr>
                <w:rFonts w:ascii="Times New Roman" w:hAnsi="Times New Roman" w:cs="Times New Roman"/>
              </w:rPr>
              <w:t>Point-of-Sale</w:t>
            </w:r>
          </w:p>
        </w:tc>
        <w:tc>
          <w:tcPr>
            <w:tcW w:w="1572" w:type="dxa"/>
            <w:tcBorders>
              <w:left w:val="single" w:sz="4" w:space="0" w:color="A6A6A6" w:themeColor="background1" w:themeShade="A6"/>
            </w:tcBorders>
            <w:shd w:val="clear" w:color="auto" w:fill="4F81BD" w:themeFill="accent1"/>
          </w:tcPr>
          <w:p w:rsidR="0096109A" w:rsidRPr="005B31D8" w:rsidRDefault="00F17449" w:rsidP="00615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FFFFFF" w:themeColor="background1"/>
              </w:rPr>
            </w:pPr>
            <w:r w:rsidRPr="005B31D8">
              <w:rPr>
                <w:rFonts w:ascii="Times New Roman" w:hAnsi="Times New Roman" w:cs="Times New Roman"/>
                <w:b/>
                <w:color w:val="FFFFFF" w:themeColor="background1"/>
              </w:rPr>
              <w:t>Primary Goal</w:t>
            </w:r>
          </w:p>
        </w:tc>
        <w:tc>
          <w:tcPr>
            <w:tcW w:w="4106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:rsidR="0096109A" w:rsidRPr="005B31D8" w:rsidRDefault="00F17449" w:rsidP="00615EA4">
            <w:pPr>
              <w:tabs>
                <w:tab w:val="left" w:pos="272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 w:rsidRPr="005B31D8">
              <w:rPr>
                <w:rFonts w:ascii="Times New Roman" w:eastAsiaTheme="majorEastAsia" w:hAnsi="Times New Roman" w:cs="Times New Roman"/>
              </w:rPr>
              <w:t xml:space="preserve">#1 </w:t>
            </w:r>
            <w:r w:rsidR="0096109A" w:rsidRPr="005B31D8">
              <w:rPr>
                <w:rFonts w:ascii="Times New Roman" w:eastAsiaTheme="majorEastAsia" w:hAnsi="Times New Roman" w:cs="Times New Roman"/>
              </w:rPr>
              <w:t>Prevent Initiation</w:t>
            </w:r>
            <w:r w:rsidR="0096109A" w:rsidRPr="005B31D8">
              <w:rPr>
                <w:rFonts w:ascii="Times New Roman" w:eastAsiaTheme="majorEastAsia" w:hAnsi="Times New Roman" w:cs="Times New Roman"/>
              </w:rPr>
              <w:tab/>
            </w:r>
          </w:p>
        </w:tc>
      </w:tr>
      <w:tr w:rsidR="0096109A" w:rsidRPr="00FE2576" w:rsidTr="00A20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:rsidR="0096109A" w:rsidRPr="00030AED" w:rsidRDefault="0096109A" w:rsidP="00615EA4">
            <w:pPr>
              <w:rPr>
                <w:rFonts w:ascii="Times New Roman" w:hAnsi="Times New Roman" w:cs="Times New Roman"/>
              </w:rPr>
            </w:pPr>
            <w:r w:rsidRPr="00030AED">
              <w:rPr>
                <w:rFonts w:ascii="Times New Roman" w:hAnsi="Times New Roman" w:cs="Times New Roman"/>
              </w:rPr>
              <w:t>Objective</w:t>
            </w:r>
            <w:r w:rsidR="006D676D">
              <w:rPr>
                <w:rFonts w:ascii="Times New Roman" w:hAnsi="Times New Roman" w:cs="Times New Roman"/>
              </w:rPr>
              <w:t xml:space="preserve"> #4</w:t>
            </w:r>
          </w:p>
        </w:tc>
        <w:tc>
          <w:tcPr>
            <w:tcW w:w="12961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6109A" w:rsidRPr="00A20BFC" w:rsidRDefault="0096109A" w:rsidP="008D53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A20BFC">
              <w:rPr>
                <w:rFonts w:ascii="Times New Roman" w:hAnsi="Times New Roman" w:cs="Times New Roman"/>
                <w:b/>
                <w:sz w:val="21"/>
                <w:szCs w:val="21"/>
              </w:rPr>
              <w:t>By June 30, 201</w:t>
            </w:r>
            <w:r w:rsidR="00F662BD" w:rsidRPr="00A20BFC">
              <w:rPr>
                <w:rFonts w:ascii="Times New Roman" w:hAnsi="Times New Roman" w:cs="Times New Roman"/>
                <w:b/>
                <w:sz w:val="21"/>
                <w:szCs w:val="21"/>
              </w:rPr>
              <w:t>8</w:t>
            </w:r>
            <w:r w:rsidR="00BB48C5" w:rsidRPr="00A20BF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, </w:t>
            </w:r>
            <w:r w:rsidR="004E14C1" w:rsidRPr="005D4BC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each local public health unit will adopt at least one ordinance restricting youth access to tobacco products at point of sale.  </w:t>
            </w:r>
            <w:r w:rsidR="00BB48C5" w:rsidRPr="00A20BFC">
              <w:rPr>
                <w:rFonts w:ascii="Times New Roman" w:hAnsi="Times New Roman" w:cs="Times New Roman"/>
                <w:b/>
                <w:sz w:val="21"/>
                <w:szCs w:val="21"/>
              </w:rPr>
              <w:t>develop and advocate for ordinances that restrict youth access to</w:t>
            </w:r>
            <w:r w:rsidR="00C46131" w:rsidRPr="00A20BF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all</w:t>
            </w:r>
            <w:r w:rsidR="00BB48C5" w:rsidRPr="00A20BF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tobacco products at point-of-sale</w:t>
            </w:r>
            <w:r w:rsidR="008D53EB" w:rsidRPr="00A20BFC"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  <w:r w:rsidRPr="00A20BF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</w:tc>
      </w:tr>
    </w:tbl>
    <w:tbl>
      <w:tblPr>
        <w:tblStyle w:val="MediumShading1-Accent5"/>
        <w:tblpPr w:leftFromText="180" w:rightFromText="180" w:vertAnchor="text" w:horzAnchor="margin" w:tblpXSpec="center" w:tblpY="1185"/>
        <w:tblW w:w="14724" w:type="dxa"/>
        <w:tblLook w:val="04A0" w:firstRow="1" w:lastRow="0" w:firstColumn="1" w:lastColumn="0" w:noHBand="0" w:noVBand="1"/>
      </w:tblPr>
      <w:tblGrid>
        <w:gridCol w:w="1818"/>
        <w:gridCol w:w="4140"/>
        <w:gridCol w:w="8766"/>
      </w:tblGrid>
      <w:tr w:rsidR="0096109A" w:rsidTr="00E202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shd w:val="clear" w:color="auto" w:fill="4F81BD" w:themeFill="accent1"/>
          </w:tcPr>
          <w:p w:rsidR="0096109A" w:rsidRPr="00030AED" w:rsidRDefault="0096109A" w:rsidP="00D25A31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030AED">
              <w:rPr>
                <w:rFonts w:ascii="Times New Roman" w:hAnsi="Times New Roman" w:cs="Times New Roman"/>
              </w:rPr>
              <w:t>Strategy #1</w:t>
            </w:r>
          </w:p>
        </w:tc>
        <w:tc>
          <w:tcPr>
            <w:tcW w:w="12906" w:type="dxa"/>
            <w:gridSpan w:val="2"/>
            <w:shd w:val="clear" w:color="auto" w:fill="FFFFFF" w:themeFill="background1"/>
          </w:tcPr>
          <w:p w:rsidR="00921799" w:rsidRPr="00030AED" w:rsidRDefault="005D4BCE" w:rsidP="00921799">
            <w:pPr>
              <w:widowControl w:val="0"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Provide e</w:t>
            </w:r>
            <w:r w:rsidR="00BB48C5" w:rsidRPr="00030AED">
              <w:rPr>
                <w:rFonts w:ascii="Times New Roman" w:hAnsi="Times New Roman" w:cs="Times New Roman"/>
                <w:b w:val="0"/>
                <w:color w:val="auto"/>
              </w:rPr>
              <w:t>ducat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ion for</w:t>
            </w:r>
            <w:r w:rsidR="00BB48C5" w:rsidRPr="00030AED">
              <w:rPr>
                <w:rFonts w:ascii="Times New Roman" w:hAnsi="Times New Roman" w:cs="Times New Roman"/>
                <w:b w:val="0"/>
                <w:color w:val="auto"/>
              </w:rPr>
              <w:t xml:space="preserve"> grantees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,</w:t>
            </w:r>
            <w:r w:rsidR="00BB48C5" w:rsidRPr="00030AED">
              <w:rPr>
                <w:rFonts w:ascii="Times New Roman" w:hAnsi="Times New Roman" w:cs="Times New Roman"/>
                <w:b w:val="0"/>
                <w:color w:val="auto"/>
              </w:rPr>
              <w:t xml:space="preserve"> coalitions, local and state policy makers, local communities, youth, and leaders on tobacco industry strategies that recruit new users and increase use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i.e.,</w:t>
            </w:r>
          </w:p>
          <w:p w:rsidR="00BB48C5" w:rsidRPr="00030AED" w:rsidRDefault="00BB48C5" w:rsidP="0092179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030AED">
              <w:rPr>
                <w:rFonts w:ascii="Times New Roman" w:hAnsi="Times New Roman" w:cs="Times New Roman"/>
                <w:b w:val="0"/>
                <w:color w:val="auto"/>
              </w:rPr>
              <w:t>Tobacco advertising and marketing tactics: price discounts, in-store branded displays, payment for prime shelf space, packaging design</w:t>
            </w:r>
          </w:p>
          <w:p w:rsidR="00BB48C5" w:rsidRPr="00030AED" w:rsidRDefault="005D4BCE" w:rsidP="0092179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Oppose </w:t>
            </w:r>
            <w:r w:rsidR="00060720">
              <w:rPr>
                <w:rFonts w:ascii="Times New Roman" w:hAnsi="Times New Roman" w:cs="Times New Roman"/>
                <w:b w:val="0"/>
                <w:color w:val="auto"/>
              </w:rPr>
              <w:t xml:space="preserve">a </w:t>
            </w:r>
            <w:r w:rsidR="00BB48C5" w:rsidRPr="00030AED">
              <w:rPr>
                <w:rFonts w:ascii="Times New Roman" w:hAnsi="Times New Roman" w:cs="Times New Roman"/>
                <w:b w:val="0"/>
                <w:color w:val="auto"/>
              </w:rPr>
              <w:t xml:space="preserve">tobacco </w:t>
            </w:r>
            <w:r w:rsidR="00C54986">
              <w:rPr>
                <w:rFonts w:ascii="Times New Roman" w:hAnsi="Times New Roman" w:cs="Times New Roman"/>
                <w:b w:val="0"/>
                <w:color w:val="auto"/>
              </w:rPr>
              <w:t xml:space="preserve">price </w:t>
            </w:r>
            <w:r w:rsidR="00BB48C5" w:rsidRPr="00030AED">
              <w:rPr>
                <w:rFonts w:ascii="Times New Roman" w:hAnsi="Times New Roman" w:cs="Times New Roman"/>
                <w:b w:val="0"/>
                <w:color w:val="auto"/>
              </w:rPr>
              <w:t>increase</w:t>
            </w:r>
          </w:p>
          <w:p w:rsidR="0096109A" w:rsidRPr="00030AED" w:rsidRDefault="005D4BCE" w:rsidP="005D4BC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L</w:t>
            </w:r>
            <w:r w:rsidR="00BB48C5" w:rsidRPr="00030AED">
              <w:rPr>
                <w:rFonts w:ascii="Times New Roman" w:hAnsi="Times New Roman" w:cs="Times New Roman"/>
                <w:b w:val="0"/>
                <w:color w:val="auto"/>
              </w:rPr>
              <w:t>ocation of tobacco retailers</w:t>
            </w:r>
            <w:r w:rsidR="0096109A" w:rsidRPr="00030AE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6109A" w:rsidTr="00E202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:rsidR="0096109A" w:rsidRPr="00030AED" w:rsidRDefault="00863B92" w:rsidP="00D25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Activities</w:t>
            </w:r>
          </w:p>
        </w:tc>
        <w:tc>
          <w:tcPr>
            <w:tcW w:w="8766" w:type="dxa"/>
            <w:tcBorders>
              <w:left w:val="single" w:sz="4" w:space="0" w:color="A6A6A6" w:themeColor="background1" w:themeShade="A6"/>
            </w:tcBorders>
            <w:shd w:val="clear" w:color="auto" w:fill="DBE5F1" w:themeFill="accent1" w:themeFillTint="33"/>
          </w:tcPr>
          <w:p w:rsidR="0096109A" w:rsidRPr="00030AED" w:rsidRDefault="0096109A" w:rsidP="00D25A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30AED">
              <w:rPr>
                <w:rFonts w:ascii="Times New Roman" w:hAnsi="Times New Roman" w:cs="Times New Roman"/>
                <w:b/>
              </w:rPr>
              <w:t xml:space="preserve">Key achievements and </w:t>
            </w:r>
            <w:r w:rsidR="005D4BCE">
              <w:rPr>
                <w:rFonts w:ascii="Times New Roman" w:hAnsi="Times New Roman" w:cs="Times New Roman"/>
                <w:b/>
              </w:rPr>
              <w:t>challenges</w:t>
            </w:r>
          </w:p>
        </w:tc>
      </w:tr>
      <w:bookmarkStart w:id="2" w:name="_GoBack"/>
      <w:tr w:rsidR="0096109A" w:rsidTr="00E202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 w:val="restart"/>
            <w:tcBorders>
              <w:right w:val="single" w:sz="4" w:space="0" w:color="A6A6A6" w:themeColor="background1" w:themeShade="A6"/>
            </w:tcBorders>
          </w:tcPr>
          <w:p w:rsidR="0096109A" w:rsidRPr="00030AED" w:rsidRDefault="004421BF" w:rsidP="00E24D2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030AE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15DAF" w:rsidRPr="00030AED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FA2094">
              <w:rPr>
                <w:rFonts w:ascii="Times New Roman" w:hAnsi="Times New Roman" w:cs="Times New Roman"/>
              </w:rPr>
            </w:r>
            <w:r w:rsidR="00FA2094">
              <w:rPr>
                <w:rFonts w:ascii="Times New Roman" w:hAnsi="Times New Roman" w:cs="Times New Roman"/>
              </w:rPr>
              <w:fldChar w:fldCharType="separate"/>
            </w:r>
            <w:r w:rsidRPr="00030AED">
              <w:rPr>
                <w:rFonts w:ascii="Times New Roman" w:hAnsi="Times New Roman" w:cs="Times New Roman"/>
              </w:rPr>
              <w:fldChar w:fldCharType="end"/>
            </w:r>
            <w:bookmarkEnd w:id="2"/>
            <w:r w:rsidR="0096109A" w:rsidRPr="00030AED">
              <w:rPr>
                <w:rFonts w:ascii="Times New Roman" w:hAnsi="Times New Roman" w:cs="Times New Roman"/>
                <w:b w:val="0"/>
              </w:rPr>
              <w:t xml:space="preserve"> </w:t>
            </w:r>
            <w:r w:rsidR="00BB48C5" w:rsidRPr="00030AED">
              <w:rPr>
                <w:rFonts w:ascii="Times New Roman" w:hAnsi="Times New Roman" w:cs="Times New Roman"/>
                <w:b w:val="0"/>
              </w:rPr>
              <w:t>Materials developed</w:t>
            </w:r>
          </w:p>
          <w:p w:rsidR="0096109A" w:rsidRPr="00030AED" w:rsidRDefault="004421BF" w:rsidP="00E24D2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030AE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="00F15DAF" w:rsidRPr="00030AED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FA2094">
              <w:rPr>
                <w:rFonts w:ascii="Times New Roman" w:hAnsi="Times New Roman" w:cs="Times New Roman"/>
              </w:rPr>
            </w:r>
            <w:r w:rsidR="00FA2094">
              <w:rPr>
                <w:rFonts w:ascii="Times New Roman" w:hAnsi="Times New Roman" w:cs="Times New Roman"/>
              </w:rPr>
              <w:fldChar w:fldCharType="separate"/>
            </w:r>
            <w:r w:rsidRPr="00030AED">
              <w:rPr>
                <w:rFonts w:ascii="Times New Roman" w:hAnsi="Times New Roman" w:cs="Times New Roman"/>
              </w:rPr>
              <w:fldChar w:fldCharType="end"/>
            </w:r>
            <w:bookmarkEnd w:id="3"/>
            <w:r w:rsidR="00BB48C5" w:rsidRPr="00030AED">
              <w:rPr>
                <w:rFonts w:ascii="Times New Roman" w:hAnsi="Times New Roman" w:cs="Times New Roman"/>
                <w:b w:val="0"/>
              </w:rPr>
              <w:t xml:space="preserve"> Trainings held</w:t>
            </w:r>
          </w:p>
          <w:p w:rsidR="0096109A" w:rsidRPr="00030AED" w:rsidRDefault="004421BF" w:rsidP="00E24D2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030AE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15DAF" w:rsidRPr="00030AED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FA2094">
              <w:rPr>
                <w:rFonts w:ascii="Times New Roman" w:hAnsi="Times New Roman" w:cs="Times New Roman"/>
              </w:rPr>
            </w:r>
            <w:r w:rsidR="00FA2094">
              <w:rPr>
                <w:rFonts w:ascii="Times New Roman" w:hAnsi="Times New Roman" w:cs="Times New Roman"/>
              </w:rPr>
              <w:fldChar w:fldCharType="separate"/>
            </w:r>
            <w:r w:rsidRPr="00030AED">
              <w:rPr>
                <w:rFonts w:ascii="Times New Roman" w:hAnsi="Times New Roman" w:cs="Times New Roman"/>
              </w:rPr>
              <w:fldChar w:fldCharType="end"/>
            </w:r>
            <w:r w:rsidR="00BB48C5" w:rsidRPr="00030AED">
              <w:rPr>
                <w:rFonts w:ascii="Times New Roman" w:hAnsi="Times New Roman" w:cs="Times New Roman"/>
                <w:b w:val="0"/>
              </w:rPr>
              <w:t xml:space="preserve"> Policy</w:t>
            </w:r>
            <w:r w:rsidR="005B31D8">
              <w:rPr>
                <w:rFonts w:ascii="Times New Roman" w:hAnsi="Times New Roman" w:cs="Times New Roman"/>
                <w:b w:val="0"/>
              </w:rPr>
              <w:t xml:space="preserve"> </w:t>
            </w:r>
            <w:r w:rsidR="00BB48C5" w:rsidRPr="00030AED">
              <w:rPr>
                <w:rFonts w:ascii="Times New Roman" w:hAnsi="Times New Roman" w:cs="Times New Roman"/>
                <w:b w:val="0"/>
              </w:rPr>
              <w:t>makers contacted and received educational materials</w:t>
            </w:r>
          </w:p>
        </w:tc>
        <w:tc>
          <w:tcPr>
            <w:tcW w:w="8766" w:type="dxa"/>
            <w:tcBorders>
              <w:left w:val="single" w:sz="4" w:space="0" w:color="A6A6A6" w:themeColor="background1" w:themeShade="A6"/>
            </w:tcBorders>
          </w:tcPr>
          <w:p w:rsidR="0096109A" w:rsidRPr="00030AED" w:rsidRDefault="0096109A" w:rsidP="00D25A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0AED">
              <w:rPr>
                <w:rFonts w:ascii="Times New Roman" w:hAnsi="Times New Roman" w:cs="Times New Roman"/>
              </w:rPr>
              <w:t>Q1:</w:t>
            </w:r>
            <w:r w:rsidR="004421BF" w:rsidRPr="00030AED"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="00F15DAF" w:rsidRPr="00030AED">
              <w:rPr>
                <w:rFonts w:ascii="Times New Roman" w:hAnsi="Times New Roman" w:cs="Times New Roman"/>
              </w:rPr>
              <w:instrText xml:space="preserve"> FORMTEXT </w:instrText>
            </w:r>
            <w:r w:rsidR="004421BF" w:rsidRPr="00030AED">
              <w:rPr>
                <w:rFonts w:ascii="Times New Roman" w:hAnsi="Times New Roman" w:cs="Times New Roman"/>
              </w:rPr>
            </w:r>
            <w:r w:rsidR="004421BF" w:rsidRPr="00030AED">
              <w:rPr>
                <w:rFonts w:ascii="Times New Roman" w:hAnsi="Times New Roman" w:cs="Times New Roman"/>
              </w:rPr>
              <w:fldChar w:fldCharType="separate"/>
            </w:r>
            <w:r w:rsidR="00F15DAF" w:rsidRPr="00030AED">
              <w:rPr>
                <w:rFonts w:ascii="Times New Roman" w:hAnsi="Times New Roman" w:cs="Times New Roman"/>
                <w:noProof/>
              </w:rPr>
              <w:t> </w:t>
            </w:r>
            <w:r w:rsidR="00F15DAF" w:rsidRPr="00030AED">
              <w:rPr>
                <w:rFonts w:ascii="Times New Roman" w:hAnsi="Times New Roman" w:cs="Times New Roman"/>
                <w:noProof/>
              </w:rPr>
              <w:t> </w:t>
            </w:r>
            <w:r w:rsidR="00F15DAF" w:rsidRPr="00030AED">
              <w:rPr>
                <w:rFonts w:ascii="Times New Roman" w:hAnsi="Times New Roman" w:cs="Times New Roman"/>
                <w:noProof/>
              </w:rPr>
              <w:t> </w:t>
            </w:r>
            <w:r w:rsidR="00F15DAF" w:rsidRPr="00030AED">
              <w:rPr>
                <w:rFonts w:ascii="Times New Roman" w:hAnsi="Times New Roman" w:cs="Times New Roman"/>
                <w:noProof/>
              </w:rPr>
              <w:t> </w:t>
            </w:r>
            <w:r w:rsidR="00F15DAF" w:rsidRPr="00030AED">
              <w:rPr>
                <w:rFonts w:ascii="Times New Roman" w:hAnsi="Times New Roman" w:cs="Times New Roman"/>
                <w:noProof/>
              </w:rPr>
              <w:t> </w:t>
            </w:r>
            <w:r w:rsidR="004421BF" w:rsidRPr="00030AED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</w:tr>
      <w:tr w:rsidR="0096109A" w:rsidTr="00E202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right w:val="single" w:sz="4" w:space="0" w:color="A6A6A6" w:themeColor="background1" w:themeShade="A6"/>
            </w:tcBorders>
          </w:tcPr>
          <w:p w:rsidR="0096109A" w:rsidRPr="00030AED" w:rsidRDefault="0096109A" w:rsidP="00D25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left w:val="single" w:sz="4" w:space="0" w:color="A6A6A6" w:themeColor="background1" w:themeShade="A6"/>
            </w:tcBorders>
            <w:shd w:val="clear" w:color="auto" w:fill="DBE5F1" w:themeFill="accent1" w:themeFillTint="33"/>
          </w:tcPr>
          <w:p w:rsidR="0096109A" w:rsidRPr="00030AED" w:rsidRDefault="0096109A" w:rsidP="00D25A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0AED">
              <w:rPr>
                <w:rFonts w:ascii="Times New Roman" w:hAnsi="Times New Roman" w:cs="Times New Roman"/>
              </w:rPr>
              <w:t>Q2:</w:t>
            </w:r>
            <w:r w:rsidR="004421BF" w:rsidRPr="00030AED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="00F15DAF" w:rsidRPr="00030AED">
              <w:rPr>
                <w:rFonts w:ascii="Times New Roman" w:hAnsi="Times New Roman" w:cs="Times New Roman"/>
              </w:rPr>
              <w:instrText xml:space="preserve"> FORMTEXT </w:instrText>
            </w:r>
            <w:r w:rsidR="004421BF" w:rsidRPr="00030AED">
              <w:rPr>
                <w:rFonts w:ascii="Times New Roman" w:hAnsi="Times New Roman" w:cs="Times New Roman"/>
              </w:rPr>
            </w:r>
            <w:r w:rsidR="004421BF" w:rsidRPr="00030AED">
              <w:rPr>
                <w:rFonts w:ascii="Times New Roman" w:hAnsi="Times New Roman" w:cs="Times New Roman"/>
              </w:rPr>
              <w:fldChar w:fldCharType="separate"/>
            </w:r>
            <w:r w:rsidR="00F15DAF" w:rsidRPr="00030AED">
              <w:rPr>
                <w:rFonts w:ascii="Times New Roman" w:hAnsi="Times New Roman" w:cs="Times New Roman"/>
                <w:noProof/>
              </w:rPr>
              <w:t> </w:t>
            </w:r>
            <w:r w:rsidR="00F15DAF" w:rsidRPr="00030AED">
              <w:rPr>
                <w:rFonts w:ascii="Times New Roman" w:hAnsi="Times New Roman" w:cs="Times New Roman"/>
                <w:noProof/>
              </w:rPr>
              <w:t> </w:t>
            </w:r>
            <w:r w:rsidR="00F15DAF" w:rsidRPr="00030AED">
              <w:rPr>
                <w:rFonts w:ascii="Times New Roman" w:hAnsi="Times New Roman" w:cs="Times New Roman"/>
                <w:noProof/>
              </w:rPr>
              <w:t> </w:t>
            </w:r>
            <w:r w:rsidR="00F15DAF" w:rsidRPr="00030AED">
              <w:rPr>
                <w:rFonts w:ascii="Times New Roman" w:hAnsi="Times New Roman" w:cs="Times New Roman"/>
                <w:noProof/>
              </w:rPr>
              <w:t> </w:t>
            </w:r>
            <w:r w:rsidR="00F15DAF" w:rsidRPr="00030AED">
              <w:rPr>
                <w:rFonts w:ascii="Times New Roman" w:hAnsi="Times New Roman" w:cs="Times New Roman"/>
                <w:noProof/>
              </w:rPr>
              <w:t> </w:t>
            </w:r>
            <w:r w:rsidR="004421BF" w:rsidRPr="00030AED"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</w:tr>
      <w:tr w:rsidR="0096109A" w:rsidTr="00E202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right w:val="single" w:sz="4" w:space="0" w:color="A6A6A6" w:themeColor="background1" w:themeShade="A6"/>
            </w:tcBorders>
          </w:tcPr>
          <w:p w:rsidR="0096109A" w:rsidRPr="00030AED" w:rsidRDefault="0096109A" w:rsidP="00D25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left w:val="single" w:sz="4" w:space="0" w:color="A6A6A6" w:themeColor="background1" w:themeShade="A6"/>
            </w:tcBorders>
          </w:tcPr>
          <w:p w:rsidR="0096109A" w:rsidRPr="00030AED" w:rsidRDefault="0096109A" w:rsidP="00D25A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0AED">
              <w:rPr>
                <w:rFonts w:ascii="Times New Roman" w:hAnsi="Times New Roman" w:cs="Times New Roman"/>
              </w:rPr>
              <w:t>Q3:</w:t>
            </w:r>
            <w:r w:rsidR="004421BF" w:rsidRPr="00030AED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="00F15DAF" w:rsidRPr="00030AED">
              <w:rPr>
                <w:rFonts w:ascii="Times New Roman" w:hAnsi="Times New Roman" w:cs="Times New Roman"/>
              </w:rPr>
              <w:instrText xml:space="preserve"> FORMTEXT </w:instrText>
            </w:r>
            <w:r w:rsidR="004421BF" w:rsidRPr="00030AED">
              <w:rPr>
                <w:rFonts w:ascii="Times New Roman" w:hAnsi="Times New Roman" w:cs="Times New Roman"/>
              </w:rPr>
            </w:r>
            <w:r w:rsidR="004421BF" w:rsidRPr="00030AED">
              <w:rPr>
                <w:rFonts w:ascii="Times New Roman" w:hAnsi="Times New Roman" w:cs="Times New Roman"/>
              </w:rPr>
              <w:fldChar w:fldCharType="separate"/>
            </w:r>
            <w:r w:rsidR="00F15DAF" w:rsidRPr="00030AED">
              <w:rPr>
                <w:rFonts w:ascii="Times New Roman" w:hAnsi="Times New Roman" w:cs="Times New Roman"/>
                <w:noProof/>
              </w:rPr>
              <w:t> </w:t>
            </w:r>
            <w:r w:rsidR="00F15DAF" w:rsidRPr="00030AED">
              <w:rPr>
                <w:rFonts w:ascii="Times New Roman" w:hAnsi="Times New Roman" w:cs="Times New Roman"/>
                <w:noProof/>
              </w:rPr>
              <w:t> </w:t>
            </w:r>
            <w:r w:rsidR="00F15DAF" w:rsidRPr="00030AED">
              <w:rPr>
                <w:rFonts w:ascii="Times New Roman" w:hAnsi="Times New Roman" w:cs="Times New Roman"/>
                <w:noProof/>
              </w:rPr>
              <w:t> </w:t>
            </w:r>
            <w:r w:rsidR="00F15DAF" w:rsidRPr="00030AED">
              <w:rPr>
                <w:rFonts w:ascii="Times New Roman" w:hAnsi="Times New Roman" w:cs="Times New Roman"/>
                <w:noProof/>
              </w:rPr>
              <w:t> </w:t>
            </w:r>
            <w:r w:rsidR="00F15DAF" w:rsidRPr="00030AED">
              <w:rPr>
                <w:rFonts w:ascii="Times New Roman" w:hAnsi="Times New Roman" w:cs="Times New Roman"/>
                <w:noProof/>
              </w:rPr>
              <w:t> </w:t>
            </w:r>
            <w:r w:rsidR="004421BF" w:rsidRPr="00030AED"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</w:tr>
      <w:tr w:rsidR="0096109A" w:rsidTr="00E202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right w:val="single" w:sz="4" w:space="0" w:color="A6A6A6" w:themeColor="background1" w:themeShade="A6"/>
            </w:tcBorders>
          </w:tcPr>
          <w:p w:rsidR="0096109A" w:rsidRPr="00030AED" w:rsidRDefault="0096109A" w:rsidP="00D25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left w:val="single" w:sz="4" w:space="0" w:color="A6A6A6" w:themeColor="background1" w:themeShade="A6"/>
            </w:tcBorders>
            <w:shd w:val="clear" w:color="auto" w:fill="DBE5F1" w:themeFill="accent1" w:themeFillTint="33"/>
          </w:tcPr>
          <w:p w:rsidR="0096109A" w:rsidRPr="00030AED" w:rsidRDefault="0096109A" w:rsidP="00D25A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0AED">
              <w:rPr>
                <w:rFonts w:ascii="Times New Roman" w:hAnsi="Times New Roman" w:cs="Times New Roman"/>
              </w:rPr>
              <w:t>Q4:</w:t>
            </w:r>
            <w:r w:rsidR="004421BF" w:rsidRPr="00030AED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F15DAF" w:rsidRPr="00030AED">
              <w:rPr>
                <w:rFonts w:ascii="Times New Roman" w:hAnsi="Times New Roman" w:cs="Times New Roman"/>
              </w:rPr>
              <w:instrText xml:space="preserve"> FORMTEXT </w:instrText>
            </w:r>
            <w:r w:rsidR="004421BF" w:rsidRPr="00030AED">
              <w:rPr>
                <w:rFonts w:ascii="Times New Roman" w:hAnsi="Times New Roman" w:cs="Times New Roman"/>
              </w:rPr>
            </w:r>
            <w:r w:rsidR="004421BF" w:rsidRPr="00030AED">
              <w:rPr>
                <w:rFonts w:ascii="Times New Roman" w:hAnsi="Times New Roman" w:cs="Times New Roman"/>
              </w:rPr>
              <w:fldChar w:fldCharType="separate"/>
            </w:r>
            <w:r w:rsidR="00F15DAF" w:rsidRPr="00030AED">
              <w:rPr>
                <w:rFonts w:ascii="Times New Roman" w:hAnsi="Times New Roman" w:cs="Times New Roman"/>
                <w:noProof/>
              </w:rPr>
              <w:t> </w:t>
            </w:r>
            <w:r w:rsidR="00F15DAF" w:rsidRPr="00030AED">
              <w:rPr>
                <w:rFonts w:ascii="Times New Roman" w:hAnsi="Times New Roman" w:cs="Times New Roman"/>
                <w:noProof/>
              </w:rPr>
              <w:t> </w:t>
            </w:r>
            <w:r w:rsidR="00F15DAF" w:rsidRPr="00030AED">
              <w:rPr>
                <w:rFonts w:ascii="Times New Roman" w:hAnsi="Times New Roman" w:cs="Times New Roman"/>
                <w:noProof/>
              </w:rPr>
              <w:t> </w:t>
            </w:r>
            <w:r w:rsidR="00F15DAF" w:rsidRPr="00030AED">
              <w:rPr>
                <w:rFonts w:ascii="Times New Roman" w:hAnsi="Times New Roman" w:cs="Times New Roman"/>
                <w:noProof/>
              </w:rPr>
              <w:t> </w:t>
            </w:r>
            <w:r w:rsidR="00F15DAF" w:rsidRPr="00030AED">
              <w:rPr>
                <w:rFonts w:ascii="Times New Roman" w:hAnsi="Times New Roman" w:cs="Times New Roman"/>
                <w:noProof/>
              </w:rPr>
              <w:t> </w:t>
            </w:r>
            <w:r w:rsidR="004421BF" w:rsidRPr="00030AED"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</w:tr>
      <w:tr w:rsidR="0096109A" w:rsidTr="00E202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shd w:val="clear" w:color="auto" w:fill="4F81BD" w:themeFill="accent1"/>
          </w:tcPr>
          <w:p w:rsidR="0096109A" w:rsidRPr="00030AED" w:rsidRDefault="0096109A" w:rsidP="00D25A31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030AED">
              <w:rPr>
                <w:rFonts w:ascii="Times New Roman" w:hAnsi="Times New Roman" w:cs="Times New Roman"/>
                <w:color w:val="FFFFFF" w:themeColor="background1"/>
              </w:rPr>
              <w:t>Strategy #2</w:t>
            </w:r>
          </w:p>
        </w:tc>
        <w:tc>
          <w:tcPr>
            <w:tcW w:w="12906" w:type="dxa"/>
            <w:gridSpan w:val="2"/>
            <w:shd w:val="clear" w:color="auto" w:fill="FFFFFF" w:themeFill="background1"/>
          </w:tcPr>
          <w:p w:rsidR="0096109A" w:rsidRPr="00030AED" w:rsidRDefault="00BB48C5" w:rsidP="00D25A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30AED">
              <w:rPr>
                <w:rFonts w:ascii="Times New Roman" w:hAnsi="Times New Roman" w:cs="Times New Roman"/>
              </w:rPr>
              <w:t>Conduct statewide</w:t>
            </w:r>
            <w:r w:rsidR="00C46131">
              <w:rPr>
                <w:rFonts w:ascii="Times New Roman" w:hAnsi="Times New Roman" w:cs="Times New Roman"/>
              </w:rPr>
              <w:t xml:space="preserve"> and local</w:t>
            </w:r>
            <w:r w:rsidRPr="00030AED">
              <w:rPr>
                <w:rFonts w:ascii="Times New Roman" w:hAnsi="Times New Roman" w:cs="Times New Roman"/>
              </w:rPr>
              <w:t xml:space="preserve"> retail environment study of tobacco marketing.</w:t>
            </w:r>
          </w:p>
        </w:tc>
      </w:tr>
      <w:tr w:rsidR="0096109A" w:rsidTr="00E202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:rsidR="0096109A" w:rsidRPr="00030AED" w:rsidRDefault="00863B92" w:rsidP="00D25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Activities</w:t>
            </w:r>
          </w:p>
        </w:tc>
        <w:tc>
          <w:tcPr>
            <w:tcW w:w="8766" w:type="dxa"/>
            <w:tcBorders>
              <w:left w:val="single" w:sz="4" w:space="0" w:color="A6A6A6" w:themeColor="background1" w:themeShade="A6"/>
            </w:tcBorders>
            <w:shd w:val="clear" w:color="auto" w:fill="DBE5F1" w:themeFill="accent1" w:themeFillTint="33"/>
          </w:tcPr>
          <w:p w:rsidR="0096109A" w:rsidRPr="00030AED" w:rsidRDefault="005D4BCE" w:rsidP="00D25A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Key achievements and c</w:t>
            </w:r>
            <w:r w:rsidR="0096109A" w:rsidRPr="00030AED">
              <w:rPr>
                <w:rFonts w:ascii="Times New Roman" w:hAnsi="Times New Roman" w:cs="Times New Roman"/>
                <w:b/>
              </w:rPr>
              <w:t>hallenges</w:t>
            </w:r>
          </w:p>
        </w:tc>
      </w:tr>
      <w:tr w:rsidR="0096109A" w:rsidTr="00E202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 w:val="restart"/>
            <w:tcBorders>
              <w:right w:val="single" w:sz="4" w:space="0" w:color="A6A6A6" w:themeColor="background1" w:themeShade="A6"/>
            </w:tcBorders>
          </w:tcPr>
          <w:p w:rsidR="0096109A" w:rsidRPr="00030AED" w:rsidRDefault="004421BF" w:rsidP="00E24D2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030AE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5DAF" w:rsidRPr="00030AED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FA2094">
              <w:rPr>
                <w:rFonts w:ascii="Times New Roman" w:hAnsi="Times New Roman" w:cs="Times New Roman"/>
              </w:rPr>
            </w:r>
            <w:r w:rsidR="00FA2094">
              <w:rPr>
                <w:rFonts w:ascii="Times New Roman" w:hAnsi="Times New Roman" w:cs="Times New Roman"/>
              </w:rPr>
              <w:fldChar w:fldCharType="separate"/>
            </w:r>
            <w:r w:rsidRPr="00030AED">
              <w:rPr>
                <w:rFonts w:ascii="Times New Roman" w:hAnsi="Times New Roman" w:cs="Times New Roman"/>
              </w:rPr>
              <w:fldChar w:fldCharType="end"/>
            </w:r>
            <w:r w:rsidR="00BB48C5" w:rsidRPr="00030AED">
              <w:rPr>
                <w:rFonts w:ascii="Times New Roman" w:hAnsi="Times New Roman" w:cs="Times New Roman"/>
                <w:b w:val="0"/>
              </w:rPr>
              <w:t xml:space="preserve"> Study designed</w:t>
            </w:r>
          </w:p>
          <w:p w:rsidR="0096109A" w:rsidRPr="00030AED" w:rsidRDefault="004421BF" w:rsidP="00E24D2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030AE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15DAF" w:rsidRPr="00030AED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FA2094">
              <w:rPr>
                <w:rFonts w:ascii="Times New Roman" w:hAnsi="Times New Roman" w:cs="Times New Roman"/>
              </w:rPr>
            </w:r>
            <w:r w:rsidR="00FA2094">
              <w:rPr>
                <w:rFonts w:ascii="Times New Roman" w:hAnsi="Times New Roman" w:cs="Times New Roman"/>
              </w:rPr>
              <w:fldChar w:fldCharType="separate"/>
            </w:r>
            <w:r w:rsidRPr="00030AED">
              <w:rPr>
                <w:rFonts w:ascii="Times New Roman" w:hAnsi="Times New Roman" w:cs="Times New Roman"/>
              </w:rPr>
              <w:fldChar w:fldCharType="end"/>
            </w:r>
            <w:r w:rsidR="0096109A" w:rsidRPr="00030AED">
              <w:rPr>
                <w:rFonts w:ascii="Times New Roman" w:hAnsi="Times New Roman" w:cs="Times New Roman"/>
                <w:b w:val="0"/>
              </w:rPr>
              <w:t xml:space="preserve"> </w:t>
            </w:r>
            <w:r w:rsidR="00BB48C5" w:rsidRPr="00030AED">
              <w:rPr>
                <w:rFonts w:ascii="Times New Roman" w:hAnsi="Times New Roman" w:cs="Times New Roman"/>
                <w:b w:val="0"/>
              </w:rPr>
              <w:t>Study conducted</w:t>
            </w:r>
          </w:p>
          <w:p w:rsidR="0096109A" w:rsidRDefault="004421BF" w:rsidP="00E24D2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030AE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15DAF" w:rsidRPr="00030AED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FA2094">
              <w:rPr>
                <w:rFonts w:ascii="Times New Roman" w:hAnsi="Times New Roman" w:cs="Times New Roman"/>
              </w:rPr>
            </w:r>
            <w:r w:rsidR="00FA2094">
              <w:rPr>
                <w:rFonts w:ascii="Times New Roman" w:hAnsi="Times New Roman" w:cs="Times New Roman"/>
              </w:rPr>
              <w:fldChar w:fldCharType="separate"/>
            </w:r>
            <w:r w:rsidRPr="00030AED">
              <w:rPr>
                <w:rFonts w:ascii="Times New Roman" w:hAnsi="Times New Roman" w:cs="Times New Roman"/>
              </w:rPr>
              <w:fldChar w:fldCharType="end"/>
            </w:r>
            <w:r w:rsidR="0096109A" w:rsidRPr="00030AED">
              <w:rPr>
                <w:rFonts w:ascii="Times New Roman" w:hAnsi="Times New Roman" w:cs="Times New Roman"/>
                <w:b w:val="0"/>
              </w:rPr>
              <w:t xml:space="preserve"> </w:t>
            </w:r>
            <w:r w:rsidR="00BB48C5" w:rsidRPr="00030AED">
              <w:rPr>
                <w:rFonts w:ascii="Times New Roman" w:hAnsi="Times New Roman" w:cs="Times New Roman"/>
                <w:b w:val="0"/>
              </w:rPr>
              <w:t>Report written and distributed</w:t>
            </w:r>
          </w:p>
          <w:p w:rsidR="00060720" w:rsidRPr="00030AED" w:rsidRDefault="00060720" w:rsidP="00E24D2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FA2094">
              <w:rPr>
                <w:rFonts w:ascii="Times New Roman" w:hAnsi="Times New Roman" w:cs="Times New Roman"/>
              </w:rPr>
            </w:r>
            <w:r w:rsidR="00FA2094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8"/>
            <w:r w:rsidR="000F6E78">
              <w:rPr>
                <w:rFonts w:ascii="Times New Roman" w:hAnsi="Times New Roman" w:cs="Times New Roman"/>
                <w:b w:val="0"/>
              </w:rPr>
              <w:t xml:space="preserve"> Next steps developed</w:t>
            </w:r>
          </w:p>
        </w:tc>
        <w:tc>
          <w:tcPr>
            <w:tcW w:w="8766" w:type="dxa"/>
            <w:tcBorders>
              <w:left w:val="single" w:sz="4" w:space="0" w:color="A6A6A6" w:themeColor="background1" w:themeShade="A6"/>
            </w:tcBorders>
          </w:tcPr>
          <w:p w:rsidR="0096109A" w:rsidRPr="00030AED" w:rsidRDefault="0096109A" w:rsidP="00D25A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0AED">
              <w:rPr>
                <w:rFonts w:ascii="Times New Roman" w:hAnsi="Times New Roman" w:cs="Times New Roman"/>
              </w:rPr>
              <w:t>Q1:</w:t>
            </w:r>
            <w:r w:rsidR="004421BF" w:rsidRPr="00030AED"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F15DAF" w:rsidRPr="00030AED">
              <w:rPr>
                <w:rFonts w:ascii="Times New Roman" w:hAnsi="Times New Roman" w:cs="Times New Roman"/>
              </w:rPr>
              <w:instrText xml:space="preserve"> FORMTEXT </w:instrText>
            </w:r>
            <w:r w:rsidR="004421BF" w:rsidRPr="00030AED">
              <w:rPr>
                <w:rFonts w:ascii="Times New Roman" w:hAnsi="Times New Roman" w:cs="Times New Roman"/>
              </w:rPr>
            </w:r>
            <w:r w:rsidR="004421BF" w:rsidRPr="00030AED">
              <w:rPr>
                <w:rFonts w:ascii="Times New Roman" w:hAnsi="Times New Roman" w:cs="Times New Roman"/>
              </w:rPr>
              <w:fldChar w:fldCharType="separate"/>
            </w:r>
            <w:r w:rsidR="00F15DAF" w:rsidRPr="00030AED">
              <w:rPr>
                <w:rFonts w:ascii="Times New Roman" w:hAnsi="Times New Roman" w:cs="Times New Roman"/>
                <w:noProof/>
              </w:rPr>
              <w:t> </w:t>
            </w:r>
            <w:r w:rsidR="00F15DAF" w:rsidRPr="00030AED">
              <w:rPr>
                <w:rFonts w:ascii="Times New Roman" w:hAnsi="Times New Roman" w:cs="Times New Roman"/>
                <w:noProof/>
              </w:rPr>
              <w:t> </w:t>
            </w:r>
            <w:r w:rsidR="00F15DAF" w:rsidRPr="00030AED">
              <w:rPr>
                <w:rFonts w:ascii="Times New Roman" w:hAnsi="Times New Roman" w:cs="Times New Roman"/>
                <w:noProof/>
              </w:rPr>
              <w:t> </w:t>
            </w:r>
            <w:r w:rsidR="00F15DAF" w:rsidRPr="00030AED">
              <w:rPr>
                <w:rFonts w:ascii="Times New Roman" w:hAnsi="Times New Roman" w:cs="Times New Roman"/>
                <w:noProof/>
              </w:rPr>
              <w:t> </w:t>
            </w:r>
            <w:r w:rsidR="00F15DAF" w:rsidRPr="00030AED">
              <w:rPr>
                <w:rFonts w:ascii="Times New Roman" w:hAnsi="Times New Roman" w:cs="Times New Roman"/>
                <w:noProof/>
              </w:rPr>
              <w:t> </w:t>
            </w:r>
            <w:r w:rsidR="004421BF" w:rsidRPr="00030AED">
              <w:rPr>
                <w:rFonts w:ascii="Times New Roman" w:hAnsi="Times New Roman" w:cs="Times New Roman"/>
              </w:rPr>
              <w:fldChar w:fldCharType="end"/>
            </w:r>
            <w:bookmarkEnd w:id="9"/>
          </w:p>
        </w:tc>
      </w:tr>
      <w:tr w:rsidR="0096109A" w:rsidTr="00E202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right w:val="single" w:sz="4" w:space="0" w:color="A6A6A6" w:themeColor="background1" w:themeShade="A6"/>
            </w:tcBorders>
          </w:tcPr>
          <w:p w:rsidR="0096109A" w:rsidRPr="00030AED" w:rsidRDefault="0096109A" w:rsidP="00D25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left w:val="single" w:sz="4" w:space="0" w:color="A6A6A6" w:themeColor="background1" w:themeShade="A6"/>
            </w:tcBorders>
            <w:shd w:val="clear" w:color="auto" w:fill="DBE5F1" w:themeFill="accent1" w:themeFillTint="33"/>
          </w:tcPr>
          <w:p w:rsidR="0096109A" w:rsidRPr="00030AED" w:rsidRDefault="0096109A" w:rsidP="00D25A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0AED">
              <w:rPr>
                <w:rFonts w:ascii="Times New Roman" w:hAnsi="Times New Roman" w:cs="Times New Roman"/>
              </w:rPr>
              <w:t>Q2:</w:t>
            </w:r>
            <w:r w:rsidR="004421BF" w:rsidRPr="00030AE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F15DAF" w:rsidRPr="00030AED">
              <w:rPr>
                <w:rFonts w:ascii="Times New Roman" w:hAnsi="Times New Roman" w:cs="Times New Roman"/>
              </w:rPr>
              <w:instrText xml:space="preserve"> FORMTEXT </w:instrText>
            </w:r>
            <w:r w:rsidR="004421BF" w:rsidRPr="00030AED">
              <w:rPr>
                <w:rFonts w:ascii="Times New Roman" w:hAnsi="Times New Roman" w:cs="Times New Roman"/>
              </w:rPr>
            </w:r>
            <w:r w:rsidR="004421BF" w:rsidRPr="00030AED">
              <w:rPr>
                <w:rFonts w:ascii="Times New Roman" w:hAnsi="Times New Roman" w:cs="Times New Roman"/>
              </w:rPr>
              <w:fldChar w:fldCharType="separate"/>
            </w:r>
            <w:r w:rsidR="00F15DAF" w:rsidRPr="00030AED">
              <w:rPr>
                <w:rFonts w:ascii="Times New Roman" w:hAnsi="Times New Roman" w:cs="Times New Roman"/>
                <w:noProof/>
              </w:rPr>
              <w:t> </w:t>
            </w:r>
            <w:r w:rsidR="00F15DAF" w:rsidRPr="00030AED">
              <w:rPr>
                <w:rFonts w:ascii="Times New Roman" w:hAnsi="Times New Roman" w:cs="Times New Roman"/>
                <w:noProof/>
              </w:rPr>
              <w:t> </w:t>
            </w:r>
            <w:r w:rsidR="00F15DAF" w:rsidRPr="00030AED">
              <w:rPr>
                <w:rFonts w:ascii="Times New Roman" w:hAnsi="Times New Roman" w:cs="Times New Roman"/>
                <w:noProof/>
              </w:rPr>
              <w:t> </w:t>
            </w:r>
            <w:r w:rsidR="00F15DAF" w:rsidRPr="00030AED">
              <w:rPr>
                <w:rFonts w:ascii="Times New Roman" w:hAnsi="Times New Roman" w:cs="Times New Roman"/>
                <w:noProof/>
              </w:rPr>
              <w:t> </w:t>
            </w:r>
            <w:r w:rsidR="00F15DAF" w:rsidRPr="00030AED">
              <w:rPr>
                <w:rFonts w:ascii="Times New Roman" w:hAnsi="Times New Roman" w:cs="Times New Roman"/>
                <w:noProof/>
              </w:rPr>
              <w:t> </w:t>
            </w:r>
            <w:r w:rsidR="004421BF" w:rsidRPr="00030AED">
              <w:rPr>
                <w:rFonts w:ascii="Times New Roman" w:hAnsi="Times New Roman" w:cs="Times New Roman"/>
              </w:rPr>
              <w:fldChar w:fldCharType="end"/>
            </w:r>
            <w:bookmarkEnd w:id="10"/>
          </w:p>
        </w:tc>
      </w:tr>
      <w:tr w:rsidR="0096109A" w:rsidTr="00E202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right w:val="single" w:sz="4" w:space="0" w:color="A6A6A6" w:themeColor="background1" w:themeShade="A6"/>
            </w:tcBorders>
          </w:tcPr>
          <w:p w:rsidR="0096109A" w:rsidRPr="00030AED" w:rsidRDefault="0096109A" w:rsidP="00D25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left w:val="single" w:sz="4" w:space="0" w:color="A6A6A6" w:themeColor="background1" w:themeShade="A6"/>
            </w:tcBorders>
          </w:tcPr>
          <w:p w:rsidR="0096109A" w:rsidRPr="00030AED" w:rsidRDefault="0096109A" w:rsidP="00D25A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0AED">
              <w:rPr>
                <w:rFonts w:ascii="Times New Roman" w:hAnsi="Times New Roman" w:cs="Times New Roman"/>
              </w:rPr>
              <w:t>Q3:</w:t>
            </w:r>
            <w:r w:rsidR="004421BF" w:rsidRPr="00030AED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="00F15DAF" w:rsidRPr="00030AED">
              <w:rPr>
                <w:rFonts w:ascii="Times New Roman" w:hAnsi="Times New Roman" w:cs="Times New Roman"/>
              </w:rPr>
              <w:instrText xml:space="preserve"> FORMTEXT </w:instrText>
            </w:r>
            <w:r w:rsidR="004421BF" w:rsidRPr="00030AED">
              <w:rPr>
                <w:rFonts w:ascii="Times New Roman" w:hAnsi="Times New Roman" w:cs="Times New Roman"/>
              </w:rPr>
            </w:r>
            <w:r w:rsidR="004421BF" w:rsidRPr="00030AED">
              <w:rPr>
                <w:rFonts w:ascii="Times New Roman" w:hAnsi="Times New Roman" w:cs="Times New Roman"/>
              </w:rPr>
              <w:fldChar w:fldCharType="separate"/>
            </w:r>
            <w:r w:rsidR="00F15DAF" w:rsidRPr="00030AED">
              <w:rPr>
                <w:rFonts w:ascii="Times New Roman" w:hAnsi="Times New Roman" w:cs="Times New Roman"/>
                <w:noProof/>
              </w:rPr>
              <w:t> </w:t>
            </w:r>
            <w:r w:rsidR="00F15DAF" w:rsidRPr="00030AED">
              <w:rPr>
                <w:rFonts w:ascii="Times New Roman" w:hAnsi="Times New Roman" w:cs="Times New Roman"/>
                <w:noProof/>
              </w:rPr>
              <w:t> </w:t>
            </w:r>
            <w:r w:rsidR="00F15DAF" w:rsidRPr="00030AED">
              <w:rPr>
                <w:rFonts w:ascii="Times New Roman" w:hAnsi="Times New Roman" w:cs="Times New Roman"/>
                <w:noProof/>
              </w:rPr>
              <w:t> </w:t>
            </w:r>
            <w:r w:rsidR="00F15DAF" w:rsidRPr="00030AED">
              <w:rPr>
                <w:rFonts w:ascii="Times New Roman" w:hAnsi="Times New Roman" w:cs="Times New Roman"/>
                <w:noProof/>
              </w:rPr>
              <w:t> </w:t>
            </w:r>
            <w:r w:rsidR="00F15DAF" w:rsidRPr="00030AED">
              <w:rPr>
                <w:rFonts w:ascii="Times New Roman" w:hAnsi="Times New Roman" w:cs="Times New Roman"/>
                <w:noProof/>
              </w:rPr>
              <w:t> </w:t>
            </w:r>
            <w:r w:rsidR="004421BF" w:rsidRPr="00030AED">
              <w:rPr>
                <w:rFonts w:ascii="Times New Roman" w:hAnsi="Times New Roman" w:cs="Times New Roman"/>
              </w:rPr>
              <w:fldChar w:fldCharType="end"/>
            </w:r>
            <w:bookmarkEnd w:id="11"/>
          </w:p>
        </w:tc>
      </w:tr>
      <w:tr w:rsidR="0096109A" w:rsidTr="00E202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right w:val="single" w:sz="4" w:space="0" w:color="A6A6A6" w:themeColor="background1" w:themeShade="A6"/>
            </w:tcBorders>
          </w:tcPr>
          <w:p w:rsidR="0096109A" w:rsidRPr="00030AED" w:rsidRDefault="0096109A" w:rsidP="00D25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left w:val="single" w:sz="4" w:space="0" w:color="A6A6A6" w:themeColor="background1" w:themeShade="A6"/>
            </w:tcBorders>
            <w:shd w:val="clear" w:color="auto" w:fill="DBE5F1" w:themeFill="accent1" w:themeFillTint="33"/>
          </w:tcPr>
          <w:p w:rsidR="0096109A" w:rsidRPr="00030AED" w:rsidRDefault="0096109A" w:rsidP="00D25A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0AED">
              <w:rPr>
                <w:rFonts w:ascii="Times New Roman" w:hAnsi="Times New Roman" w:cs="Times New Roman"/>
              </w:rPr>
              <w:t>Q4:</w:t>
            </w:r>
            <w:r w:rsidR="004421BF" w:rsidRPr="00030AED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 w:rsidR="00F15DAF" w:rsidRPr="00030AED">
              <w:rPr>
                <w:rFonts w:ascii="Times New Roman" w:hAnsi="Times New Roman" w:cs="Times New Roman"/>
              </w:rPr>
              <w:instrText xml:space="preserve"> FORMTEXT </w:instrText>
            </w:r>
            <w:r w:rsidR="004421BF" w:rsidRPr="00030AED">
              <w:rPr>
                <w:rFonts w:ascii="Times New Roman" w:hAnsi="Times New Roman" w:cs="Times New Roman"/>
              </w:rPr>
            </w:r>
            <w:r w:rsidR="004421BF" w:rsidRPr="00030AED">
              <w:rPr>
                <w:rFonts w:ascii="Times New Roman" w:hAnsi="Times New Roman" w:cs="Times New Roman"/>
              </w:rPr>
              <w:fldChar w:fldCharType="separate"/>
            </w:r>
            <w:r w:rsidR="00F15DAF" w:rsidRPr="00030AED">
              <w:rPr>
                <w:rFonts w:ascii="Times New Roman" w:hAnsi="Times New Roman" w:cs="Times New Roman"/>
                <w:noProof/>
              </w:rPr>
              <w:t> </w:t>
            </w:r>
            <w:r w:rsidR="00F15DAF" w:rsidRPr="00030AED">
              <w:rPr>
                <w:rFonts w:ascii="Times New Roman" w:hAnsi="Times New Roman" w:cs="Times New Roman"/>
                <w:noProof/>
              </w:rPr>
              <w:t> </w:t>
            </w:r>
            <w:r w:rsidR="00F15DAF" w:rsidRPr="00030AED">
              <w:rPr>
                <w:rFonts w:ascii="Times New Roman" w:hAnsi="Times New Roman" w:cs="Times New Roman"/>
                <w:noProof/>
              </w:rPr>
              <w:t> </w:t>
            </w:r>
            <w:r w:rsidR="00F15DAF" w:rsidRPr="00030AED">
              <w:rPr>
                <w:rFonts w:ascii="Times New Roman" w:hAnsi="Times New Roman" w:cs="Times New Roman"/>
                <w:noProof/>
              </w:rPr>
              <w:t> </w:t>
            </w:r>
            <w:r w:rsidR="00F15DAF" w:rsidRPr="00030AED">
              <w:rPr>
                <w:rFonts w:ascii="Times New Roman" w:hAnsi="Times New Roman" w:cs="Times New Roman"/>
                <w:noProof/>
              </w:rPr>
              <w:t> </w:t>
            </w:r>
            <w:r w:rsidR="004421BF" w:rsidRPr="00030AED">
              <w:rPr>
                <w:rFonts w:ascii="Times New Roman" w:hAnsi="Times New Roman" w:cs="Times New Roman"/>
              </w:rPr>
              <w:fldChar w:fldCharType="end"/>
            </w:r>
            <w:bookmarkEnd w:id="12"/>
          </w:p>
        </w:tc>
      </w:tr>
      <w:tr w:rsidR="0096109A" w:rsidTr="00E202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shd w:val="clear" w:color="auto" w:fill="4F81BD" w:themeFill="accent1"/>
          </w:tcPr>
          <w:p w:rsidR="0096109A" w:rsidRPr="00030AED" w:rsidRDefault="0096109A" w:rsidP="00D25A31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030AED">
              <w:rPr>
                <w:rFonts w:ascii="Times New Roman" w:hAnsi="Times New Roman" w:cs="Times New Roman"/>
                <w:color w:val="FFFFFF" w:themeColor="background1"/>
              </w:rPr>
              <w:t>Strategy #3</w:t>
            </w:r>
          </w:p>
        </w:tc>
        <w:tc>
          <w:tcPr>
            <w:tcW w:w="12906" w:type="dxa"/>
            <w:gridSpan w:val="2"/>
            <w:shd w:val="clear" w:color="auto" w:fill="FFFFFF" w:themeFill="background1"/>
          </w:tcPr>
          <w:p w:rsidR="0096109A" w:rsidRPr="00030AED" w:rsidRDefault="00BB48C5" w:rsidP="00D25A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30AED">
              <w:rPr>
                <w:rFonts w:ascii="Times New Roman" w:hAnsi="Times New Roman" w:cs="Times New Roman"/>
              </w:rPr>
              <w:t>Grantees mobilize grassroots to garner support for stronger local policies.</w:t>
            </w:r>
          </w:p>
        </w:tc>
      </w:tr>
      <w:tr w:rsidR="0096109A" w:rsidTr="00E202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:rsidR="0096109A" w:rsidRPr="00030AED" w:rsidRDefault="00863B92" w:rsidP="00D25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Activities</w:t>
            </w:r>
          </w:p>
        </w:tc>
        <w:tc>
          <w:tcPr>
            <w:tcW w:w="8766" w:type="dxa"/>
            <w:tcBorders>
              <w:left w:val="single" w:sz="4" w:space="0" w:color="A6A6A6" w:themeColor="background1" w:themeShade="A6"/>
            </w:tcBorders>
            <w:shd w:val="clear" w:color="auto" w:fill="DBE5F1" w:themeFill="accent1" w:themeFillTint="33"/>
          </w:tcPr>
          <w:p w:rsidR="0096109A" w:rsidRPr="00030AED" w:rsidRDefault="0096109A" w:rsidP="00D25A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30AED">
              <w:rPr>
                <w:rFonts w:ascii="Times New Roman" w:hAnsi="Times New Roman" w:cs="Times New Roman"/>
                <w:b/>
              </w:rPr>
              <w:t xml:space="preserve">Key </w:t>
            </w:r>
            <w:r w:rsidR="005D4BCE">
              <w:rPr>
                <w:rFonts w:ascii="Times New Roman" w:hAnsi="Times New Roman" w:cs="Times New Roman"/>
                <w:b/>
              </w:rPr>
              <w:t>achievements and c</w:t>
            </w:r>
            <w:r w:rsidRPr="00030AED">
              <w:rPr>
                <w:rFonts w:ascii="Times New Roman" w:hAnsi="Times New Roman" w:cs="Times New Roman"/>
                <w:b/>
              </w:rPr>
              <w:t>hallenges</w:t>
            </w:r>
          </w:p>
        </w:tc>
      </w:tr>
      <w:tr w:rsidR="0096109A" w:rsidTr="00E202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 w:val="restart"/>
            <w:tcBorders>
              <w:right w:val="single" w:sz="4" w:space="0" w:color="A6A6A6" w:themeColor="background1" w:themeShade="A6"/>
            </w:tcBorders>
          </w:tcPr>
          <w:p w:rsidR="0096109A" w:rsidRPr="00030AED" w:rsidRDefault="004421BF" w:rsidP="00E24D2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030AE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5DAF" w:rsidRPr="00030AED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FA2094">
              <w:rPr>
                <w:rFonts w:ascii="Times New Roman" w:hAnsi="Times New Roman" w:cs="Times New Roman"/>
              </w:rPr>
            </w:r>
            <w:r w:rsidR="00FA2094">
              <w:rPr>
                <w:rFonts w:ascii="Times New Roman" w:hAnsi="Times New Roman" w:cs="Times New Roman"/>
              </w:rPr>
              <w:fldChar w:fldCharType="separate"/>
            </w:r>
            <w:r w:rsidRPr="00030AED">
              <w:rPr>
                <w:rFonts w:ascii="Times New Roman" w:hAnsi="Times New Roman" w:cs="Times New Roman"/>
              </w:rPr>
              <w:fldChar w:fldCharType="end"/>
            </w:r>
            <w:r w:rsidR="0096109A" w:rsidRPr="00030AED">
              <w:rPr>
                <w:rFonts w:ascii="Times New Roman" w:hAnsi="Times New Roman" w:cs="Times New Roman"/>
                <w:b w:val="0"/>
              </w:rPr>
              <w:t xml:space="preserve"> </w:t>
            </w:r>
            <w:r w:rsidR="00BB48C5" w:rsidRPr="00030AED">
              <w:rPr>
                <w:rFonts w:ascii="Times New Roman" w:hAnsi="Times New Roman" w:cs="Times New Roman"/>
                <w:b w:val="0"/>
              </w:rPr>
              <w:t>Develop</w:t>
            </w:r>
            <w:r w:rsidR="00537EBA" w:rsidRPr="00030AED">
              <w:rPr>
                <w:rFonts w:ascii="Times New Roman" w:hAnsi="Times New Roman" w:cs="Times New Roman"/>
                <w:b w:val="0"/>
              </w:rPr>
              <w:t xml:space="preserve"> strategies</w:t>
            </w:r>
          </w:p>
          <w:p w:rsidR="0096109A" w:rsidRPr="00030AED" w:rsidRDefault="004421BF" w:rsidP="00E24D2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030AE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5DAF" w:rsidRPr="00030AED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FA2094">
              <w:rPr>
                <w:rFonts w:ascii="Times New Roman" w:hAnsi="Times New Roman" w:cs="Times New Roman"/>
              </w:rPr>
            </w:r>
            <w:r w:rsidR="00FA2094">
              <w:rPr>
                <w:rFonts w:ascii="Times New Roman" w:hAnsi="Times New Roman" w:cs="Times New Roman"/>
              </w:rPr>
              <w:fldChar w:fldCharType="separate"/>
            </w:r>
            <w:r w:rsidRPr="00030AED">
              <w:rPr>
                <w:rFonts w:ascii="Times New Roman" w:hAnsi="Times New Roman" w:cs="Times New Roman"/>
              </w:rPr>
              <w:fldChar w:fldCharType="end"/>
            </w:r>
            <w:r w:rsidR="0096109A" w:rsidRPr="00030AED">
              <w:rPr>
                <w:rFonts w:ascii="Times New Roman" w:hAnsi="Times New Roman" w:cs="Times New Roman"/>
                <w:b w:val="0"/>
              </w:rPr>
              <w:t xml:space="preserve"> </w:t>
            </w:r>
            <w:r w:rsidR="00537EBA" w:rsidRPr="00030AED">
              <w:rPr>
                <w:rFonts w:ascii="Times New Roman" w:hAnsi="Times New Roman" w:cs="Times New Roman"/>
                <w:b w:val="0"/>
              </w:rPr>
              <w:t>Community organizations activated</w:t>
            </w:r>
          </w:p>
          <w:p w:rsidR="0096109A" w:rsidRPr="00030AED" w:rsidRDefault="004421BF" w:rsidP="00E24D2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030AE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5DAF" w:rsidRPr="00030AED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FA2094">
              <w:rPr>
                <w:rFonts w:ascii="Times New Roman" w:hAnsi="Times New Roman" w:cs="Times New Roman"/>
              </w:rPr>
            </w:r>
            <w:r w:rsidR="00FA2094">
              <w:rPr>
                <w:rFonts w:ascii="Times New Roman" w:hAnsi="Times New Roman" w:cs="Times New Roman"/>
              </w:rPr>
              <w:fldChar w:fldCharType="separate"/>
            </w:r>
            <w:r w:rsidRPr="00030AED">
              <w:rPr>
                <w:rFonts w:ascii="Times New Roman" w:hAnsi="Times New Roman" w:cs="Times New Roman"/>
              </w:rPr>
              <w:fldChar w:fldCharType="end"/>
            </w:r>
            <w:r w:rsidR="0096109A" w:rsidRPr="00030AED">
              <w:rPr>
                <w:rFonts w:ascii="Times New Roman" w:hAnsi="Times New Roman" w:cs="Times New Roman"/>
                <w:b w:val="0"/>
              </w:rPr>
              <w:t xml:space="preserve"> </w:t>
            </w:r>
            <w:r w:rsidR="00537EBA" w:rsidRPr="00030AED">
              <w:rPr>
                <w:rFonts w:ascii="Times New Roman" w:hAnsi="Times New Roman" w:cs="Times New Roman"/>
                <w:b w:val="0"/>
              </w:rPr>
              <w:t>Letters to editor by geographic area on file</w:t>
            </w:r>
          </w:p>
          <w:p w:rsidR="0096109A" w:rsidRPr="00030AED" w:rsidRDefault="004421BF" w:rsidP="00E24D2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030AED">
              <w:rPr>
                <w:rFonts w:ascii="Times New Roman" w:hAnsi="Times New Roman" w:cs="Times New Roman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5DAF" w:rsidRPr="00030AED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FA2094">
              <w:rPr>
                <w:rFonts w:ascii="Times New Roman" w:hAnsi="Times New Roman" w:cs="Times New Roman"/>
              </w:rPr>
            </w:r>
            <w:r w:rsidR="00FA2094">
              <w:rPr>
                <w:rFonts w:ascii="Times New Roman" w:hAnsi="Times New Roman" w:cs="Times New Roman"/>
              </w:rPr>
              <w:fldChar w:fldCharType="separate"/>
            </w:r>
            <w:r w:rsidRPr="00030AED">
              <w:rPr>
                <w:rFonts w:ascii="Times New Roman" w:hAnsi="Times New Roman" w:cs="Times New Roman"/>
              </w:rPr>
              <w:fldChar w:fldCharType="end"/>
            </w:r>
            <w:r w:rsidR="0096109A" w:rsidRPr="00030AED">
              <w:rPr>
                <w:rFonts w:ascii="Times New Roman" w:hAnsi="Times New Roman" w:cs="Times New Roman"/>
                <w:b w:val="0"/>
              </w:rPr>
              <w:t xml:space="preserve"> </w:t>
            </w:r>
            <w:r w:rsidR="00537EBA" w:rsidRPr="00030AED">
              <w:rPr>
                <w:rFonts w:ascii="Times New Roman" w:hAnsi="Times New Roman" w:cs="Times New Roman"/>
                <w:b w:val="0"/>
              </w:rPr>
              <w:t>Earned media documented and on file</w:t>
            </w:r>
          </w:p>
          <w:p w:rsidR="0096109A" w:rsidRPr="00030AED" w:rsidRDefault="004421BF" w:rsidP="00E24D2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030AE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5DAF" w:rsidRPr="00030AED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FA2094">
              <w:rPr>
                <w:rFonts w:ascii="Times New Roman" w:hAnsi="Times New Roman" w:cs="Times New Roman"/>
              </w:rPr>
            </w:r>
            <w:r w:rsidR="00FA2094">
              <w:rPr>
                <w:rFonts w:ascii="Times New Roman" w:hAnsi="Times New Roman" w:cs="Times New Roman"/>
              </w:rPr>
              <w:fldChar w:fldCharType="separate"/>
            </w:r>
            <w:r w:rsidRPr="00030AED">
              <w:rPr>
                <w:rFonts w:ascii="Times New Roman" w:hAnsi="Times New Roman" w:cs="Times New Roman"/>
              </w:rPr>
              <w:fldChar w:fldCharType="end"/>
            </w:r>
            <w:r w:rsidR="0096109A" w:rsidRPr="00030AED">
              <w:rPr>
                <w:rFonts w:ascii="Times New Roman" w:hAnsi="Times New Roman" w:cs="Times New Roman"/>
                <w:b w:val="0"/>
              </w:rPr>
              <w:t xml:space="preserve"> </w:t>
            </w:r>
            <w:r w:rsidR="00537EBA" w:rsidRPr="00030AED">
              <w:rPr>
                <w:rFonts w:ascii="Times New Roman" w:hAnsi="Times New Roman" w:cs="Times New Roman"/>
                <w:b w:val="0"/>
              </w:rPr>
              <w:t>Other campaigns, if done, documented and on file</w:t>
            </w:r>
          </w:p>
        </w:tc>
        <w:tc>
          <w:tcPr>
            <w:tcW w:w="8766" w:type="dxa"/>
            <w:tcBorders>
              <w:left w:val="single" w:sz="4" w:space="0" w:color="A6A6A6" w:themeColor="background1" w:themeShade="A6"/>
            </w:tcBorders>
          </w:tcPr>
          <w:p w:rsidR="0096109A" w:rsidRPr="00030AED" w:rsidRDefault="0096109A" w:rsidP="00D25A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0AED">
              <w:rPr>
                <w:rFonts w:ascii="Times New Roman" w:hAnsi="Times New Roman" w:cs="Times New Roman"/>
              </w:rPr>
              <w:lastRenderedPageBreak/>
              <w:t>Q1:</w:t>
            </w:r>
            <w:r w:rsidR="004421BF" w:rsidRPr="00030AED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3" w:name="Text4"/>
            <w:r w:rsidR="00F15DAF" w:rsidRPr="00030AED">
              <w:rPr>
                <w:rFonts w:ascii="Times New Roman" w:hAnsi="Times New Roman" w:cs="Times New Roman"/>
              </w:rPr>
              <w:instrText xml:space="preserve"> FORMTEXT </w:instrText>
            </w:r>
            <w:r w:rsidR="004421BF" w:rsidRPr="00030AED">
              <w:rPr>
                <w:rFonts w:ascii="Times New Roman" w:hAnsi="Times New Roman" w:cs="Times New Roman"/>
              </w:rPr>
            </w:r>
            <w:r w:rsidR="004421BF" w:rsidRPr="00030AED">
              <w:rPr>
                <w:rFonts w:ascii="Times New Roman" w:hAnsi="Times New Roman" w:cs="Times New Roman"/>
              </w:rPr>
              <w:fldChar w:fldCharType="separate"/>
            </w:r>
            <w:r w:rsidR="00F15DAF" w:rsidRPr="00030AED">
              <w:rPr>
                <w:rFonts w:ascii="Times New Roman" w:hAnsi="Times New Roman" w:cs="Times New Roman"/>
                <w:noProof/>
              </w:rPr>
              <w:t> </w:t>
            </w:r>
            <w:r w:rsidR="00F15DAF" w:rsidRPr="00030AED">
              <w:rPr>
                <w:rFonts w:ascii="Times New Roman" w:hAnsi="Times New Roman" w:cs="Times New Roman"/>
                <w:noProof/>
              </w:rPr>
              <w:t> </w:t>
            </w:r>
            <w:r w:rsidR="00F15DAF" w:rsidRPr="00030AED">
              <w:rPr>
                <w:rFonts w:ascii="Times New Roman" w:hAnsi="Times New Roman" w:cs="Times New Roman"/>
                <w:noProof/>
              </w:rPr>
              <w:t> </w:t>
            </w:r>
            <w:r w:rsidR="00F15DAF" w:rsidRPr="00030AED">
              <w:rPr>
                <w:rFonts w:ascii="Times New Roman" w:hAnsi="Times New Roman" w:cs="Times New Roman"/>
                <w:noProof/>
              </w:rPr>
              <w:t> </w:t>
            </w:r>
            <w:r w:rsidR="00F15DAF" w:rsidRPr="00030AED">
              <w:rPr>
                <w:rFonts w:ascii="Times New Roman" w:hAnsi="Times New Roman" w:cs="Times New Roman"/>
                <w:noProof/>
              </w:rPr>
              <w:t> </w:t>
            </w:r>
            <w:r w:rsidR="004421BF" w:rsidRPr="00030AED">
              <w:rPr>
                <w:rFonts w:ascii="Times New Roman" w:hAnsi="Times New Roman" w:cs="Times New Roman"/>
              </w:rPr>
              <w:fldChar w:fldCharType="end"/>
            </w:r>
            <w:bookmarkEnd w:id="13"/>
          </w:p>
        </w:tc>
      </w:tr>
      <w:tr w:rsidR="0096109A" w:rsidTr="00E202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right w:val="single" w:sz="4" w:space="0" w:color="A6A6A6" w:themeColor="background1" w:themeShade="A6"/>
            </w:tcBorders>
          </w:tcPr>
          <w:p w:rsidR="0096109A" w:rsidRPr="00030AED" w:rsidRDefault="0096109A" w:rsidP="00D25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left w:val="single" w:sz="4" w:space="0" w:color="A6A6A6" w:themeColor="background1" w:themeShade="A6"/>
            </w:tcBorders>
            <w:shd w:val="clear" w:color="auto" w:fill="DBE5F1" w:themeFill="accent1" w:themeFillTint="33"/>
          </w:tcPr>
          <w:p w:rsidR="0096109A" w:rsidRPr="00030AED" w:rsidRDefault="0096109A" w:rsidP="00D25A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0AED">
              <w:rPr>
                <w:rFonts w:ascii="Times New Roman" w:hAnsi="Times New Roman" w:cs="Times New Roman"/>
              </w:rPr>
              <w:t>Q2:</w:t>
            </w:r>
            <w:r w:rsidR="004421BF" w:rsidRPr="00030AED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4" w:name="Text3"/>
            <w:r w:rsidR="00F15DAF" w:rsidRPr="00030AED">
              <w:rPr>
                <w:rFonts w:ascii="Times New Roman" w:hAnsi="Times New Roman" w:cs="Times New Roman"/>
              </w:rPr>
              <w:instrText xml:space="preserve"> FORMTEXT </w:instrText>
            </w:r>
            <w:r w:rsidR="004421BF" w:rsidRPr="00030AED">
              <w:rPr>
                <w:rFonts w:ascii="Times New Roman" w:hAnsi="Times New Roman" w:cs="Times New Roman"/>
              </w:rPr>
            </w:r>
            <w:r w:rsidR="004421BF" w:rsidRPr="00030AED">
              <w:rPr>
                <w:rFonts w:ascii="Times New Roman" w:hAnsi="Times New Roman" w:cs="Times New Roman"/>
              </w:rPr>
              <w:fldChar w:fldCharType="separate"/>
            </w:r>
            <w:r w:rsidR="00F15DAF" w:rsidRPr="00030AED">
              <w:rPr>
                <w:rFonts w:ascii="Times New Roman" w:hAnsi="Times New Roman" w:cs="Times New Roman"/>
                <w:noProof/>
              </w:rPr>
              <w:t> </w:t>
            </w:r>
            <w:r w:rsidR="00F15DAF" w:rsidRPr="00030AED">
              <w:rPr>
                <w:rFonts w:ascii="Times New Roman" w:hAnsi="Times New Roman" w:cs="Times New Roman"/>
                <w:noProof/>
              </w:rPr>
              <w:t> </w:t>
            </w:r>
            <w:r w:rsidR="00F15DAF" w:rsidRPr="00030AED">
              <w:rPr>
                <w:rFonts w:ascii="Times New Roman" w:hAnsi="Times New Roman" w:cs="Times New Roman"/>
                <w:noProof/>
              </w:rPr>
              <w:t> </w:t>
            </w:r>
            <w:r w:rsidR="00F15DAF" w:rsidRPr="00030AED">
              <w:rPr>
                <w:rFonts w:ascii="Times New Roman" w:hAnsi="Times New Roman" w:cs="Times New Roman"/>
                <w:noProof/>
              </w:rPr>
              <w:t> </w:t>
            </w:r>
            <w:r w:rsidR="00F15DAF" w:rsidRPr="00030AED">
              <w:rPr>
                <w:rFonts w:ascii="Times New Roman" w:hAnsi="Times New Roman" w:cs="Times New Roman"/>
                <w:noProof/>
              </w:rPr>
              <w:t> </w:t>
            </w:r>
            <w:r w:rsidR="004421BF" w:rsidRPr="00030AED">
              <w:rPr>
                <w:rFonts w:ascii="Times New Roman" w:hAnsi="Times New Roman" w:cs="Times New Roman"/>
              </w:rPr>
              <w:fldChar w:fldCharType="end"/>
            </w:r>
            <w:bookmarkEnd w:id="14"/>
          </w:p>
        </w:tc>
      </w:tr>
      <w:tr w:rsidR="0096109A" w:rsidTr="00E202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right w:val="single" w:sz="4" w:space="0" w:color="A6A6A6" w:themeColor="background1" w:themeShade="A6"/>
            </w:tcBorders>
          </w:tcPr>
          <w:p w:rsidR="0096109A" w:rsidRPr="00030AED" w:rsidRDefault="0096109A" w:rsidP="00D25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left w:val="single" w:sz="4" w:space="0" w:color="A6A6A6" w:themeColor="background1" w:themeShade="A6"/>
            </w:tcBorders>
          </w:tcPr>
          <w:p w:rsidR="0096109A" w:rsidRPr="00030AED" w:rsidRDefault="0096109A" w:rsidP="00D25A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0AED">
              <w:rPr>
                <w:rFonts w:ascii="Times New Roman" w:hAnsi="Times New Roman" w:cs="Times New Roman"/>
              </w:rPr>
              <w:t>Q3:</w:t>
            </w:r>
            <w:r w:rsidR="004421BF" w:rsidRPr="00030AED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5" w:name="Text2"/>
            <w:r w:rsidR="00F15DAF" w:rsidRPr="00030AED">
              <w:rPr>
                <w:rFonts w:ascii="Times New Roman" w:hAnsi="Times New Roman" w:cs="Times New Roman"/>
              </w:rPr>
              <w:instrText xml:space="preserve"> FORMTEXT </w:instrText>
            </w:r>
            <w:r w:rsidR="004421BF" w:rsidRPr="00030AED">
              <w:rPr>
                <w:rFonts w:ascii="Times New Roman" w:hAnsi="Times New Roman" w:cs="Times New Roman"/>
              </w:rPr>
            </w:r>
            <w:r w:rsidR="004421BF" w:rsidRPr="00030AED">
              <w:rPr>
                <w:rFonts w:ascii="Times New Roman" w:hAnsi="Times New Roman" w:cs="Times New Roman"/>
              </w:rPr>
              <w:fldChar w:fldCharType="separate"/>
            </w:r>
            <w:r w:rsidR="00F15DAF" w:rsidRPr="00030AED">
              <w:rPr>
                <w:rFonts w:ascii="Times New Roman" w:hAnsi="Times New Roman" w:cs="Times New Roman"/>
                <w:noProof/>
              </w:rPr>
              <w:t> </w:t>
            </w:r>
            <w:r w:rsidR="00F15DAF" w:rsidRPr="00030AED">
              <w:rPr>
                <w:rFonts w:ascii="Times New Roman" w:hAnsi="Times New Roman" w:cs="Times New Roman"/>
                <w:noProof/>
              </w:rPr>
              <w:t> </w:t>
            </w:r>
            <w:r w:rsidR="00F15DAF" w:rsidRPr="00030AED">
              <w:rPr>
                <w:rFonts w:ascii="Times New Roman" w:hAnsi="Times New Roman" w:cs="Times New Roman"/>
                <w:noProof/>
              </w:rPr>
              <w:t> </w:t>
            </w:r>
            <w:r w:rsidR="00F15DAF" w:rsidRPr="00030AED">
              <w:rPr>
                <w:rFonts w:ascii="Times New Roman" w:hAnsi="Times New Roman" w:cs="Times New Roman"/>
                <w:noProof/>
              </w:rPr>
              <w:t> </w:t>
            </w:r>
            <w:r w:rsidR="00F15DAF" w:rsidRPr="00030AED">
              <w:rPr>
                <w:rFonts w:ascii="Times New Roman" w:hAnsi="Times New Roman" w:cs="Times New Roman"/>
                <w:noProof/>
              </w:rPr>
              <w:t> </w:t>
            </w:r>
            <w:r w:rsidR="004421BF" w:rsidRPr="00030AED">
              <w:rPr>
                <w:rFonts w:ascii="Times New Roman" w:hAnsi="Times New Roman" w:cs="Times New Roman"/>
              </w:rPr>
              <w:fldChar w:fldCharType="end"/>
            </w:r>
            <w:bookmarkEnd w:id="15"/>
          </w:p>
        </w:tc>
      </w:tr>
      <w:tr w:rsidR="0096109A" w:rsidTr="00E202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right w:val="single" w:sz="4" w:space="0" w:color="A6A6A6" w:themeColor="background1" w:themeShade="A6"/>
            </w:tcBorders>
          </w:tcPr>
          <w:p w:rsidR="0096109A" w:rsidRPr="00030AED" w:rsidRDefault="0096109A" w:rsidP="00D25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left w:val="single" w:sz="4" w:space="0" w:color="A6A6A6" w:themeColor="background1" w:themeShade="A6"/>
            </w:tcBorders>
            <w:shd w:val="clear" w:color="auto" w:fill="DBE5F1" w:themeFill="accent1" w:themeFillTint="33"/>
          </w:tcPr>
          <w:p w:rsidR="0096109A" w:rsidRPr="00030AED" w:rsidRDefault="0096109A" w:rsidP="00D25A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0AED">
              <w:rPr>
                <w:rFonts w:ascii="Times New Roman" w:hAnsi="Times New Roman" w:cs="Times New Roman"/>
              </w:rPr>
              <w:t>Q4:</w:t>
            </w:r>
            <w:r w:rsidR="004421BF" w:rsidRPr="00030AE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6" w:name="Text1"/>
            <w:r w:rsidR="00F15DAF" w:rsidRPr="00030AED">
              <w:rPr>
                <w:rFonts w:ascii="Times New Roman" w:hAnsi="Times New Roman" w:cs="Times New Roman"/>
              </w:rPr>
              <w:instrText xml:space="preserve"> FORMTEXT </w:instrText>
            </w:r>
            <w:r w:rsidR="004421BF" w:rsidRPr="00030AED">
              <w:rPr>
                <w:rFonts w:ascii="Times New Roman" w:hAnsi="Times New Roman" w:cs="Times New Roman"/>
              </w:rPr>
            </w:r>
            <w:r w:rsidR="004421BF" w:rsidRPr="00030AED">
              <w:rPr>
                <w:rFonts w:ascii="Times New Roman" w:hAnsi="Times New Roman" w:cs="Times New Roman"/>
              </w:rPr>
              <w:fldChar w:fldCharType="separate"/>
            </w:r>
            <w:r w:rsidR="00F15DAF" w:rsidRPr="00030AED">
              <w:rPr>
                <w:rFonts w:ascii="Times New Roman" w:hAnsi="Times New Roman" w:cs="Times New Roman"/>
                <w:noProof/>
              </w:rPr>
              <w:t> </w:t>
            </w:r>
            <w:r w:rsidR="00F15DAF" w:rsidRPr="00030AED">
              <w:rPr>
                <w:rFonts w:ascii="Times New Roman" w:hAnsi="Times New Roman" w:cs="Times New Roman"/>
                <w:noProof/>
              </w:rPr>
              <w:t> </w:t>
            </w:r>
            <w:r w:rsidR="00F15DAF" w:rsidRPr="00030AED">
              <w:rPr>
                <w:rFonts w:ascii="Times New Roman" w:hAnsi="Times New Roman" w:cs="Times New Roman"/>
                <w:noProof/>
              </w:rPr>
              <w:t> </w:t>
            </w:r>
            <w:r w:rsidR="00F15DAF" w:rsidRPr="00030AED">
              <w:rPr>
                <w:rFonts w:ascii="Times New Roman" w:hAnsi="Times New Roman" w:cs="Times New Roman"/>
                <w:noProof/>
              </w:rPr>
              <w:t> </w:t>
            </w:r>
            <w:r w:rsidR="00F15DAF" w:rsidRPr="00030AED">
              <w:rPr>
                <w:rFonts w:ascii="Times New Roman" w:hAnsi="Times New Roman" w:cs="Times New Roman"/>
                <w:noProof/>
              </w:rPr>
              <w:t> </w:t>
            </w:r>
            <w:r w:rsidR="004421BF" w:rsidRPr="00030AED">
              <w:rPr>
                <w:rFonts w:ascii="Times New Roman" w:hAnsi="Times New Roman" w:cs="Times New Roman"/>
              </w:rPr>
              <w:fldChar w:fldCharType="end"/>
            </w:r>
            <w:bookmarkEnd w:id="16"/>
          </w:p>
        </w:tc>
      </w:tr>
      <w:tr w:rsidR="00537EBA" w:rsidRPr="00BB48C5" w:rsidTr="00E202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shd w:val="clear" w:color="auto" w:fill="4F81BD" w:themeFill="accent1"/>
          </w:tcPr>
          <w:p w:rsidR="00537EBA" w:rsidRPr="00030AED" w:rsidRDefault="00537EBA" w:rsidP="00D25A31">
            <w:pPr>
              <w:tabs>
                <w:tab w:val="left" w:pos="1470"/>
              </w:tabs>
              <w:rPr>
                <w:rFonts w:ascii="Times New Roman" w:hAnsi="Times New Roman" w:cs="Times New Roman"/>
                <w:color w:val="FFFFFF" w:themeColor="background1"/>
              </w:rPr>
            </w:pPr>
            <w:r w:rsidRPr="00030AED">
              <w:rPr>
                <w:rFonts w:ascii="Times New Roman" w:hAnsi="Times New Roman" w:cs="Times New Roman"/>
                <w:color w:val="FFFFFF" w:themeColor="background1"/>
              </w:rPr>
              <w:lastRenderedPageBreak/>
              <w:t>Strategy #4</w:t>
            </w:r>
          </w:p>
        </w:tc>
        <w:tc>
          <w:tcPr>
            <w:tcW w:w="12906" w:type="dxa"/>
            <w:gridSpan w:val="2"/>
            <w:shd w:val="clear" w:color="auto" w:fill="FFFFFF" w:themeFill="background1"/>
          </w:tcPr>
          <w:p w:rsidR="00537EBA" w:rsidRPr="005D4BCE" w:rsidRDefault="00537EBA" w:rsidP="00D25A31">
            <w:pPr>
              <w:widowControl w:val="0"/>
              <w:autoSpaceDE w:val="0"/>
              <w:autoSpaceDN w:val="0"/>
              <w:adjustRightInd w:val="0"/>
              <w:spacing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0AED">
              <w:rPr>
                <w:rFonts w:ascii="Times New Roman" w:hAnsi="Times New Roman" w:cs="Times New Roman"/>
              </w:rPr>
              <w:t xml:space="preserve">Educate local </w:t>
            </w:r>
            <w:r w:rsidR="00C46131">
              <w:rPr>
                <w:rFonts w:ascii="Times New Roman" w:hAnsi="Times New Roman" w:cs="Times New Roman"/>
              </w:rPr>
              <w:t xml:space="preserve">coalitions and </w:t>
            </w:r>
            <w:r w:rsidRPr="00030AED">
              <w:rPr>
                <w:rFonts w:ascii="Times New Roman" w:hAnsi="Times New Roman" w:cs="Times New Roman"/>
              </w:rPr>
              <w:t xml:space="preserve">communities about </w:t>
            </w:r>
            <w:r w:rsidR="00C46131">
              <w:rPr>
                <w:rFonts w:ascii="Times New Roman" w:hAnsi="Times New Roman" w:cs="Times New Roman"/>
              </w:rPr>
              <w:t xml:space="preserve">local/state </w:t>
            </w:r>
            <w:r w:rsidRPr="00030AED">
              <w:rPr>
                <w:rFonts w:ascii="Times New Roman" w:hAnsi="Times New Roman" w:cs="Times New Roman"/>
              </w:rPr>
              <w:t>ordinance options to prevent youth tobacco use initiation</w:t>
            </w:r>
            <w:r w:rsidR="00592E91">
              <w:rPr>
                <w:rFonts w:ascii="Times New Roman" w:hAnsi="Times New Roman" w:cs="Times New Roman"/>
              </w:rPr>
              <w:t xml:space="preserve"> </w:t>
            </w:r>
            <w:r w:rsidR="006E7FAA">
              <w:rPr>
                <w:rFonts w:ascii="Times New Roman" w:hAnsi="Times New Roman" w:cs="Times New Roman"/>
              </w:rPr>
              <w:t xml:space="preserve">incorporating </w:t>
            </w:r>
            <w:r w:rsidR="00592E91" w:rsidRPr="005D4BCE">
              <w:rPr>
                <w:rFonts w:ascii="Times New Roman" w:hAnsi="Times New Roman" w:cs="Times New Roman"/>
              </w:rPr>
              <w:t>Counter Tools</w:t>
            </w:r>
            <w:r w:rsidR="006E7FAA" w:rsidRPr="005D4BCE">
              <w:rPr>
                <w:rFonts w:ascii="Times New Roman" w:hAnsi="Times New Roman" w:cs="Times New Roman"/>
              </w:rPr>
              <w:t xml:space="preserve"> local assessment</w:t>
            </w:r>
            <w:r w:rsidR="00592E91" w:rsidRPr="005D4BCE">
              <w:rPr>
                <w:rFonts w:ascii="Times New Roman" w:hAnsi="Times New Roman" w:cs="Times New Roman"/>
              </w:rPr>
              <w:t xml:space="preserve"> data</w:t>
            </w:r>
            <w:r w:rsidRPr="005D4BCE">
              <w:rPr>
                <w:rFonts w:ascii="Times New Roman" w:hAnsi="Times New Roman" w:cs="Times New Roman"/>
              </w:rPr>
              <w:t>.</w:t>
            </w:r>
          </w:p>
          <w:p w:rsidR="00537EBA" w:rsidRPr="00030AED" w:rsidRDefault="00537EBA" w:rsidP="00D25A3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</w:rPr>
            </w:pPr>
            <w:r w:rsidRPr="00030AED">
              <w:rPr>
                <w:rFonts w:ascii="Times New Roman" w:hAnsi="Times New Roman" w:cs="Times New Roman"/>
              </w:rPr>
              <w:t>Restrict the number, type, and location of tobacco retailers by retail licensing, zoning law, or direct regulation of who can sell tobacco products</w:t>
            </w:r>
          </w:p>
          <w:p w:rsidR="00537EBA" w:rsidRPr="00030AED" w:rsidRDefault="00537EBA" w:rsidP="00D25A3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</w:rPr>
            </w:pPr>
            <w:r w:rsidRPr="00030AED">
              <w:rPr>
                <w:rFonts w:ascii="Times New Roman" w:hAnsi="Times New Roman" w:cs="Times New Roman"/>
              </w:rPr>
              <w:t>Restrict the placement of tobacco products in retail store</w:t>
            </w:r>
            <w:r w:rsidR="00C46131">
              <w:rPr>
                <w:rFonts w:ascii="Times New Roman" w:hAnsi="Times New Roman" w:cs="Times New Roman"/>
              </w:rPr>
              <w:t xml:space="preserve"> behind the counter</w:t>
            </w:r>
          </w:p>
          <w:p w:rsidR="00537EBA" w:rsidRPr="00030AED" w:rsidRDefault="00537EBA" w:rsidP="00D25A3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030AED">
              <w:rPr>
                <w:rFonts w:ascii="Times New Roman" w:hAnsi="Times New Roman" w:cs="Times New Roman"/>
              </w:rPr>
              <w:t>Pricing restrictions by regulation of price promotions, or limit or prohibit price discounting mechanisms like coupons, multipack discounts, and cross-promotions</w:t>
            </w:r>
          </w:p>
          <w:p w:rsidR="00537EBA" w:rsidRPr="00030AED" w:rsidRDefault="00537EBA" w:rsidP="00D25A3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030AED">
              <w:rPr>
                <w:rFonts w:ascii="Times New Roman" w:hAnsi="Times New Roman" w:cs="Times New Roman"/>
              </w:rPr>
              <w:t>Restrict marketing tactics of payment for prime shelf space and in-store branded displays</w:t>
            </w:r>
          </w:p>
          <w:p w:rsidR="00537EBA" w:rsidRPr="00C46131" w:rsidRDefault="00537EBA" w:rsidP="00C4613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30AED">
              <w:rPr>
                <w:rFonts w:ascii="Times New Roman" w:hAnsi="Times New Roman" w:cs="Times New Roman"/>
              </w:rPr>
              <w:t>Restrict</w:t>
            </w:r>
            <w:r w:rsidR="00C46131">
              <w:rPr>
                <w:rFonts w:ascii="Times New Roman" w:hAnsi="Times New Roman" w:cs="Times New Roman"/>
              </w:rPr>
              <w:t xml:space="preserve"> local electronic smoking devices sales t</w:t>
            </w:r>
            <w:r w:rsidRPr="00030AED">
              <w:rPr>
                <w:rFonts w:ascii="Times New Roman" w:hAnsi="Times New Roman" w:cs="Times New Roman"/>
              </w:rPr>
              <w:t xml:space="preserve">o minors </w:t>
            </w:r>
            <w:r w:rsidR="00C46131">
              <w:rPr>
                <w:rFonts w:ascii="Times New Roman" w:hAnsi="Times New Roman" w:cs="Times New Roman"/>
              </w:rPr>
              <w:t>by defining electronic smoking devices as a tobacco product</w:t>
            </w:r>
            <w:r w:rsidRPr="00030AED">
              <w:rPr>
                <w:rFonts w:ascii="Times New Roman" w:hAnsi="Times New Roman" w:cs="Times New Roman"/>
              </w:rPr>
              <w:t xml:space="preserve"> and </w:t>
            </w:r>
            <w:r w:rsidR="00C46131">
              <w:rPr>
                <w:rFonts w:ascii="Times New Roman" w:hAnsi="Times New Roman" w:cs="Times New Roman"/>
              </w:rPr>
              <w:t xml:space="preserve">requiring tobacco retail licensing.  </w:t>
            </w:r>
          </w:p>
          <w:p w:rsidR="00C46131" w:rsidRPr="00030AED" w:rsidRDefault="00C46131" w:rsidP="00C4613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Increase minimum legal sale age of tobacco products (including electronic smoking devices to age 21.</w:t>
            </w:r>
          </w:p>
        </w:tc>
      </w:tr>
      <w:tr w:rsidR="00537EBA" w:rsidRPr="00104B22" w:rsidTr="00E202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:rsidR="00537EBA" w:rsidRPr="00030AED" w:rsidRDefault="00863B92" w:rsidP="00D25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Activities</w:t>
            </w:r>
          </w:p>
        </w:tc>
        <w:tc>
          <w:tcPr>
            <w:tcW w:w="8766" w:type="dxa"/>
            <w:tcBorders>
              <w:left w:val="single" w:sz="4" w:space="0" w:color="A6A6A6" w:themeColor="background1" w:themeShade="A6"/>
            </w:tcBorders>
            <w:shd w:val="clear" w:color="auto" w:fill="DBE5F1" w:themeFill="accent1" w:themeFillTint="33"/>
          </w:tcPr>
          <w:p w:rsidR="00537EBA" w:rsidRPr="00030AED" w:rsidRDefault="005D4BCE" w:rsidP="00D25A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Key achievements and c</w:t>
            </w:r>
            <w:r w:rsidR="00537EBA" w:rsidRPr="00030AED">
              <w:rPr>
                <w:rFonts w:ascii="Times New Roman" w:hAnsi="Times New Roman" w:cs="Times New Roman"/>
                <w:b/>
              </w:rPr>
              <w:t>hallenges</w:t>
            </w:r>
          </w:p>
        </w:tc>
      </w:tr>
      <w:tr w:rsidR="00537EBA" w:rsidTr="00E202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 w:val="restart"/>
            <w:tcBorders>
              <w:right w:val="single" w:sz="4" w:space="0" w:color="A6A6A6" w:themeColor="background1" w:themeShade="A6"/>
            </w:tcBorders>
          </w:tcPr>
          <w:p w:rsidR="00537EBA" w:rsidRPr="00030AED" w:rsidRDefault="004421BF" w:rsidP="00E24D2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030AE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7EBA" w:rsidRPr="00030AED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FA2094">
              <w:rPr>
                <w:rFonts w:ascii="Times New Roman" w:hAnsi="Times New Roman" w:cs="Times New Roman"/>
              </w:rPr>
            </w:r>
            <w:r w:rsidR="00FA2094">
              <w:rPr>
                <w:rFonts w:ascii="Times New Roman" w:hAnsi="Times New Roman" w:cs="Times New Roman"/>
              </w:rPr>
              <w:fldChar w:fldCharType="separate"/>
            </w:r>
            <w:r w:rsidRPr="00030AED">
              <w:rPr>
                <w:rFonts w:ascii="Times New Roman" w:hAnsi="Times New Roman" w:cs="Times New Roman"/>
              </w:rPr>
              <w:fldChar w:fldCharType="end"/>
            </w:r>
            <w:r w:rsidR="00537EBA" w:rsidRPr="00030AED">
              <w:rPr>
                <w:rFonts w:ascii="Times New Roman" w:hAnsi="Times New Roman" w:cs="Times New Roman"/>
                <w:b w:val="0"/>
              </w:rPr>
              <w:t xml:space="preserve"> Model ordinance prepared</w:t>
            </w:r>
          </w:p>
          <w:p w:rsidR="00537EBA" w:rsidRPr="00030AED" w:rsidRDefault="004421BF" w:rsidP="00E24D2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030AE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7EBA" w:rsidRPr="00030AED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FA2094">
              <w:rPr>
                <w:rFonts w:ascii="Times New Roman" w:hAnsi="Times New Roman" w:cs="Times New Roman"/>
              </w:rPr>
            </w:r>
            <w:r w:rsidR="00FA2094">
              <w:rPr>
                <w:rFonts w:ascii="Times New Roman" w:hAnsi="Times New Roman" w:cs="Times New Roman"/>
              </w:rPr>
              <w:fldChar w:fldCharType="separate"/>
            </w:r>
            <w:r w:rsidRPr="00030AED">
              <w:rPr>
                <w:rFonts w:ascii="Times New Roman" w:hAnsi="Times New Roman" w:cs="Times New Roman"/>
              </w:rPr>
              <w:fldChar w:fldCharType="end"/>
            </w:r>
            <w:r w:rsidR="00537EBA" w:rsidRPr="00030AED">
              <w:rPr>
                <w:rFonts w:ascii="Times New Roman" w:hAnsi="Times New Roman" w:cs="Times New Roman"/>
                <w:b w:val="0"/>
              </w:rPr>
              <w:t xml:space="preserve"> Local champion(s) identified and secured</w:t>
            </w:r>
          </w:p>
          <w:p w:rsidR="00537EBA" w:rsidRPr="00030AED" w:rsidRDefault="004421BF" w:rsidP="00E24D2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030AE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7EBA" w:rsidRPr="00030AED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FA2094">
              <w:rPr>
                <w:rFonts w:ascii="Times New Roman" w:hAnsi="Times New Roman" w:cs="Times New Roman"/>
              </w:rPr>
            </w:r>
            <w:r w:rsidR="00FA2094">
              <w:rPr>
                <w:rFonts w:ascii="Times New Roman" w:hAnsi="Times New Roman" w:cs="Times New Roman"/>
              </w:rPr>
              <w:fldChar w:fldCharType="separate"/>
            </w:r>
            <w:r w:rsidRPr="00030AED">
              <w:rPr>
                <w:rFonts w:ascii="Times New Roman" w:hAnsi="Times New Roman" w:cs="Times New Roman"/>
              </w:rPr>
              <w:fldChar w:fldCharType="end"/>
            </w:r>
            <w:r w:rsidR="00537EBA" w:rsidRPr="00030AED">
              <w:rPr>
                <w:rFonts w:ascii="Times New Roman" w:hAnsi="Times New Roman" w:cs="Times New Roman"/>
                <w:b w:val="0"/>
              </w:rPr>
              <w:t xml:space="preserve"> Local coalitions/organizations activated</w:t>
            </w:r>
          </w:p>
          <w:p w:rsidR="00537EBA" w:rsidRPr="00030AED" w:rsidRDefault="004421BF" w:rsidP="00E24D2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030AE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7EBA" w:rsidRPr="00030AED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FA2094">
              <w:rPr>
                <w:rFonts w:ascii="Times New Roman" w:hAnsi="Times New Roman" w:cs="Times New Roman"/>
              </w:rPr>
            </w:r>
            <w:r w:rsidR="00FA2094">
              <w:rPr>
                <w:rFonts w:ascii="Times New Roman" w:hAnsi="Times New Roman" w:cs="Times New Roman"/>
              </w:rPr>
              <w:fldChar w:fldCharType="separate"/>
            </w:r>
            <w:r w:rsidRPr="00030AED">
              <w:rPr>
                <w:rFonts w:ascii="Times New Roman" w:hAnsi="Times New Roman" w:cs="Times New Roman"/>
              </w:rPr>
              <w:fldChar w:fldCharType="end"/>
            </w:r>
            <w:r w:rsidR="00537EBA" w:rsidRPr="00030AED">
              <w:rPr>
                <w:rFonts w:ascii="Times New Roman" w:hAnsi="Times New Roman" w:cs="Times New Roman"/>
              </w:rPr>
              <w:t xml:space="preserve"> </w:t>
            </w:r>
            <w:r w:rsidR="00537EBA" w:rsidRPr="00030AED">
              <w:rPr>
                <w:rFonts w:ascii="Times New Roman" w:hAnsi="Times New Roman" w:cs="Times New Roman"/>
                <w:b w:val="0"/>
              </w:rPr>
              <w:t>Community meetings held</w:t>
            </w:r>
          </w:p>
          <w:p w:rsidR="00537EBA" w:rsidRPr="00030AED" w:rsidRDefault="004421BF" w:rsidP="00E24D2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030AE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7EBA" w:rsidRPr="00030AED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FA2094">
              <w:rPr>
                <w:rFonts w:ascii="Times New Roman" w:hAnsi="Times New Roman" w:cs="Times New Roman"/>
              </w:rPr>
            </w:r>
            <w:r w:rsidR="00FA2094">
              <w:rPr>
                <w:rFonts w:ascii="Times New Roman" w:hAnsi="Times New Roman" w:cs="Times New Roman"/>
              </w:rPr>
              <w:fldChar w:fldCharType="separate"/>
            </w:r>
            <w:r w:rsidRPr="00030AED">
              <w:rPr>
                <w:rFonts w:ascii="Times New Roman" w:hAnsi="Times New Roman" w:cs="Times New Roman"/>
              </w:rPr>
              <w:fldChar w:fldCharType="end"/>
            </w:r>
            <w:r w:rsidR="00537EBA" w:rsidRPr="00030AED">
              <w:rPr>
                <w:rFonts w:ascii="Times New Roman" w:hAnsi="Times New Roman" w:cs="Times New Roman"/>
                <w:b w:val="0"/>
              </w:rPr>
              <w:t xml:space="preserve"> Earned media documented</w:t>
            </w:r>
          </w:p>
          <w:p w:rsidR="00537EBA" w:rsidRDefault="004421BF" w:rsidP="00E24D2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030AE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7EBA" w:rsidRPr="00030AED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FA2094">
              <w:rPr>
                <w:rFonts w:ascii="Times New Roman" w:hAnsi="Times New Roman" w:cs="Times New Roman"/>
              </w:rPr>
            </w:r>
            <w:r w:rsidR="00FA2094">
              <w:rPr>
                <w:rFonts w:ascii="Times New Roman" w:hAnsi="Times New Roman" w:cs="Times New Roman"/>
              </w:rPr>
              <w:fldChar w:fldCharType="separate"/>
            </w:r>
            <w:r w:rsidRPr="00030AED">
              <w:rPr>
                <w:rFonts w:ascii="Times New Roman" w:hAnsi="Times New Roman" w:cs="Times New Roman"/>
              </w:rPr>
              <w:fldChar w:fldCharType="end"/>
            </w:r>
            <w:r w:rsidR="00537EBA" w:rsidRPr="00030AED">
              <w:rPr>
                <w:rFonts w:ascii="Times New Roman" w:hAnsi="Times New Roman" w:cs="Times New Roman"/>
                <w:b w:val="0"/>
              </w:rPr>
              <w:t xml:space="preserve"> Identified and recruited state legislator</w:t>
            </w:r>
            <w:r w:rsidR="007E51B1">
              <w:rPr>
                <w:rFonts w:ascii="Times New Roman" w:hAnsi="Times New Roman" w:cs="Times New Roman"/>
                <w:b w:val="0"/>
              </w:rPr>
              <w:t>(</w:t>
            </w:r>
            <w:r w:rsidR="00537EBA" w:rsidRPr="00030AED">
              <w:rPr>
                <w:rFonts w:ascii="Times New Roman" w:hAnsi="Times New Roman" w:cs="Times New Roman"/>
                <w:b w:val="0"/>
              </w:rPr>
              <w:t>s</w:t>
            </w:r>
            <w:r w:rsidR="007E51B1">
              <w:rPr>
                <w:rFonts w:ascii="Times New Roman" w:hAnsi="Times New Roman" w:cs="Times New Roman"/>
                <w:b w:val="0"/>
              </w:rPr>
              <w:t>)</w:t>
            </w:r>
            <w:r w:rsidR="00537EBA" w:rsidRPr="00030AED">
              <w:rPr>
                <w:rFonts w:ascii="Times New Roman" w:hAnsi="Times New Roman" w:cs="Times New Roman"/>
                <w:b w:val="0"/>
              </w:rPr>
              <w:t xml:space="preserve"> champion(s) for statewide restriction on e</w:t>
            </w:r>
            <w:r w:rsidR="00C46131">
              <w:rPr>
                <w:rFonts w:ascii="Times New Roman" w:hAnsi="Times New Roman" w:cs="Times New Roman"/>
                <w:b w:val="0"/>
              </w:rPr>
              <w:t xml:space="preserve">lectronic smoking devices as a tobacco product, i.e. behind the counter </w:t>
            </w:r>
            <w:r w:rsidR="00537EBA" w:rsidRPr="00030AED">
              <w:rPr>
                <w:rFonts w:ascii="Times New Roman" w:hAnsi="Times New Roman" w:cs="Times New Roman"/>
                <w:b w:val="0"/>
              </w:rPr>
              <w:t>and</w:t>
            </w:r>
            <w:r w:rsidR="00C46131">
              <w:rPr>
                <w:rFonts w:ascii="Times New Roman" w:hAnsi="Times New Roman" w:cs="Times New Roman"/>
                <w:b w:val="0"/>
              </w:rPr>
              <w:t xml:space="preserve"> requiring a tobacco retail licensing</w:t>
            </w:r>
            <w:r w:rsidR="00537EBA" w:rsidRPr="00030AED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C46131" w:rsidRDefault="00175CA7" w:rsidP="00E24D2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030AE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0AED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FA2094">
              <w:rPr>
                <w:rFonts w:ascii="Times New Roman" w:hAnsi="Times New Roman" w:cs="Times New Roman"/>
              </w:rPr>
            </w:r>
            <w:r w:rsidR="00FA2094">
              <w:rPr>
                <w:rFonts w:ascii="Times New Roman" w:hAnsi="Times New Roman" w:cs="Times New Roman"/>
              </w:rPr>
              <w:fldChar w:fldCharType="separate"/>
            </w:r>
            <w:r w:rsidRPr="00030AED">
              <w:rPr>
                <w:rFonts w:ascii="Times New Roman" w:hAnsi="Times New Roman" w:cs="Times New Roman"/>
              </w:rPr>
              <w:fldChar w:fldCharType="end"/>
            </w:r>
            <w:r w:rsidR="000F6E78">
              <w:rPr>
                <w:rFonts w:ascii="Times New Roman" w:hAnsi="Times New Roman" w:cs="Times New Roman"/>
                <w:b w:val="0"/>
              </w:rPr>
              <w:t xml:space="preserve"> Education on a</w:t>
            </w:r>
            <w:r w:rsidR="00C46131">
              <w:rPr>
                <w:rFonts w:ascii="Times New Roman" w:hAnsi="Times New Roman" w:cs="Times New Roman"/>
                <w:b w:val="0"/>
              </w:rPr>
              <w:t>ge 21 as research continues</w:t>
            </w:r>
          </w:p>
          <w:p w:rsidR="00C46131" w:rsidRPr="00030AED" w:rsidRDefault="00175CA7" w:rsidP="00E24D2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030AE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0AED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FA2094">
              <w:rPr>
                <w:rFonts w:ascii="Times New Roman" w:hAnsi="Times New Roman" w:cs="Times New Roman"/>
              </w:rPr>
            </w:r>
            <w:r w:rsidR="00FA2094">
              <w:rPr>
                <w:rFonts w:ascii="Times New Roman" w:hAnsi="Times New Roman" w:cs="Times New Roman"/>
              </w:rPr>
              <w:fldChar w:fldCharType="separate"/>
            </w:r>
            <w:r w:rsidRPr="00030AED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46131">
              <w:rPr>
                <w:rFonts w:ascii="Times New Roman" w:hAnsi="Times New Roman" w:cs="Times New Roman"/>
                <w:b w:val="0"/>
              </w:rPr>
              <w:t xml:space="preserve">Initiate dialogue with identified policy makers as potential </w:t>
            </w:r>
            <w:r w:rsidR="00C46131">
              <w:rPr>
                <w:rFonts w:ascii="Times New Roman" w:hAnsi="Times New Roman" w:cs="Times New Roman"/>
                <w:b w:val="0"/>
              </w:rPr>
              <w:lastRenderedPageBreak/>
              <w:t>legislative item for minimum legal sale age of tobacco to 21.</w:t>
            </w:r>
          </w:p>
        </w:tc>
        <w:tc>
          <w:tcPr>
            <w:tcW w:w="8766" w:type="dxa"/>
            <w:tcBorders>
              <w:left w:val="single" w:sz="4" w:space="0" w:color="A6A6A6" w:themeColor="background1" w:themeShade="A6"/>
            </w:tcBorders>
          </w:tcPr>
          <w:p w:rsidR="00537EBA" w:rsidRPr="00030AED" w:rsidRDefault="00537EBA" w:rsidP="00D25A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0AED">
              <w:rPr>
                <w:rFonts w:ascii="Times New Roman" w:hAnsi="Times New Roman" w:cs="Times New Roman"/>
              </w:rPr>
              <w:lastRenderedPageBreak/>
              <w:t>Q1:</w:t>
            </w:r>
            <w:r w:rsidR="004421BF" w:rsidRPr="00030AED"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30AED">
              <w:rPr>
                <w:rFonts w:ascii="Times New Roman" w:hAnsi="Times New Roman" w:cs="Times New Roman"/>
              </w:rPr>
              <w:instrText xml:space="preserve"> FORMTEXT </w:instrText>
            </w:r>
            <w:r w:rsidR="004421BF" w:rsidRPr="00030AED">
              <w:rPr>
                <w:rFonts w:ascii="Times New Roman" w:hAnsi="Times New Roman" w:cs="Times New Roman"/>
              </w:rPr>
            </w:r>
            <w:r w:rsidR="004421BF" w:rsidRPr="00030AED">
              <w:rPr>
                <w:rFonts w:ascii="Times New Roman" w:hAnsi="Times New Roman" w:cs="Times New Roman"/>
              </w:rPr>
              <w:fldChar w:fldCharType="separate"/>
            </w:r>
            <w:r w:rsidRPr="00030AED">
              <w:rPr>
                <w:rFonts w:ascii="Times New Roman" w:hAnsi="Times New Roman" w:cs="Times New Roman"/>
                <w:noProof/>
              </w:rPr>
              <w:t> </w:t>
            </w:r>
            <w:r w:rsidRPr="00030AED">
              <w:rPr>
                <w:rFonts w:ascii="Times New Roman" w:hAnsi="Times New Roman" w:cs="Times New Roman"/>
                <w:noProof/>
              </w:rPr>
              <w:t> </w:t>
            </w:r>
            <w:r w:rsidRPr="00030AED">
              <w:rPr>
                <w:rFonts w:ascii="Times New Roman" w:hAnsi="Times New Roman" w:cs="Times New Roman"/>
                <w:noProof/>
              </w:rPr>
              <w:t> </w:t>
            </w:r>
            <w:r w:rsidRPr="00030AED">
              <w:rPr>
                <w:rFonts w:ascii="Times New Roman" w:hAnsi="Times New Roman" w:cs="Times New Roman"/>
                <w:noProof/>
              </w:rPr>
              <w:t> </w:t>
            </w:r>
            <w:r w:rsidRPr="00030AED">
              <w:rPr>
                <w:rFonts w:ascii="Times New Roman" w:hAnsi="Times New Roman" w:cs="Times New Roman"/>
                <w:noProof/>
              </w:rPr>
              <w:t> </w:t>
            </w:r>
            <w:r w:rsidR="004421BF" w:rsidRPr="00030AE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37EBA" w:rsidTr="00E202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right w:val="single" w:sz="4" w:space="0" w:color="A6A6A6" w:themeColor="background1" w:themeShade="A6"/>
            </w:tcBorders>
          </w:tcPr>
          <w:p w:rsidR="00537EBA" w:rsidRPr="00030AED" w:rsidRDefault="00537EBA" w:rsidP="00D25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left w:val="single" w:sz="4" w:space="0" w:color="A6A6A6" w:themeColor="background1" w:themeShade="A6"/>
            </w:tcBorders>
            <w:shd w:val="clear" w:color="auto" w:fill="DBE5F1" w:themeFill="accent1" w:themeFillTint="33"/>
          </w:tcPr>
          <w:p w:rsidR="00537EBA" w:rsidRPr="00030AED" w:rsidRDefault="00537EBA" w:rsidP="00D25A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0AED">
              <w:rPr>
                <w:rFonts w:ascii="Times New Roman" w:hAnsi="Times New Roman" w:cs="Times New Roman"/>
              </w:rPr>
              <w:t>Q2:</w:t>
            </w:r>
            <w:r w:rsidR="004421BF" w:rsidRPr="00030AED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30AED">
              <w:rPr>
                <w:rFonts w:ascii="Times New Roman" w:hAnsi="Times New Roman" w:cs="Times New Roman"/>
              </w:rPr>
              <w:instrText xml:space="preserve"> FORMTEXT </w:instrText>
            </w:r>
            <w:r w:rsidR="004421BF" w:rsidRPr="00030AED">
              <w:rPr>
                <w:rFonts w:ascii="Times New Roman" w:hAnsi="Times New Roman" w:cs="Times New Roman"/>
              </w:rPr>
            </w:r>
            <w:r w:rsidR="004421BF" w:rsidRPr="00030AED">
              <w:rPr>
                <w:rFonts w:ascii="Times New Roman" w:hAnsi="Times New Roman" w:cs="Times New Roman"/>
              </w:rPr>
              <w:fldChar w:fldCharType="separate"/>
            </w:r>
            <w:r w:rsidRPr="00030AED">
              <w:rPr>
                <w:rFonts w:ascii="Times New Roman" w:hAnsi="Times New Roman" w:cs="Times New Roman"/>
                <w:noProof/>
              </w:rPr>
              <w:t> </w:t>
            </w:r>
            <w:r w:rsidRPr="00030AED">
              <w:rPr>
                <w:rFonts w:ascii="Times New Roman" w:hAnsi="Times New Roman" w:cs="Times New Roman"/>
                <w:noProof/>
              </w:rPr>
              <w:t> </w:t>
            </w:r>
            <w:r w:rsidRPr="00030AED">
              <w:rPr>
                <w:rFonts w:ascii="Times New Roman" w:hAnsi="Times New Roman" w:cs="Times New Roman"/>
                <w:noProof/>
              </w:rPr>
              <w:t> </w:t>
            </w:r>
            <w:r w:rsidRPr="00030AED">
              <w:rPr>
                <w:rFonts w:ascii="Times New Roman" w:hAnsi="Times New Roman" w:cs="Times New Roman"/>
                <w:noProof/>
              </w:rPr>
              <w:t> </w:t>
            </w:r>
            <w:r w:rsidRPr="00030AED">
              <w:rPr>
                <w:rFonts w:ascii="Times New Roman" w:hAnsi="Times New Roman" w:cs="Times New Roman"/>
                <w:noProof/>
              </w:rPr>
              <w:t> </w:t>
            </w:r>
            <w:r w:rsidR="004421BF" w:rsidRPr="00030AE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37EBA" w:rsidTr="00E202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right w:val="single" w:sz="4" w:space="0" w:color="A6A6A6" w:themeColor="background1" w:themeShade="A6"/>
            </w:tcBorders>
          </w:tcPr>
          <w:p w:rsidR="00537EBA" w:rsidRPr="00030AED" w:rsidRDefault="00537EBA" w:rsidP="00D25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left w:val="single" w:sz="4" w:space="0" w:color="A6A6A6" w:themeColor="background1" w:themeShade="A6"/>
            </w:tcBorders>
          </w:tcPr>
          <w:p w:rsidR="00537EBA" w:rsidRPr="00030AED" w:rsidRDefault="00537EBA" w:rsidP="00D25A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0AED">
              <w:rPr>
                <w:rFonts w:ascii="Times New Roman" w:hAnsi="Times New Roman" w:cs="Times New Roman"/>
              </w:rPr>
              <w:t>Q3:</w:t>
            </w:r>
            <w:r w:rsidR="004421BF" w:rsidRPr="00030AED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30AED">
              <w:rPr>
                <w:rFonts w:ascii="Times New Roman" w:hAnsi="Times New Roman" w:cs="Times New Roman"/>
              </w:rPr>
              <w:instrText xml:space="preserve"> FORMTEXT </w:instrText>
            </w:r>
            <w:r w:rsidR="004421BF" w:rsidRPr="00030AED">
              <w:rPr>
                <w:rFonts w:ascii="Times New Roman" w:hAnsi="Times New Roman" w:cs="Times New Roman"/>
              </w:rPr>
            </w:r>
            <w:r w:rsidR="004421BF" w:rsidRPr="00030AED">
              <w:rPr>
                <w:rFonts w:ascii="Times New Roman" w:hAnsi="Times New Roman" w:cs="Times New Roman"/>
              </w:rPr>
              <w:fldChar w:fldCharType="separate"/>
            </w:r>
            <w:r w:rsidRPr="00030AED">
              <w:rPr>
                <w:rFonts w:ascii="Times New Roman" w:hAnsi="Times New Roman" w:cs="Times New Roman"/>
                <w:noProof/>
              </w:rPr>
              <w:t> </w:t>
            </w:r>
            <w:r w:rsidRPr="00030AED">
              <w:rPr>
                <w:rFonts w:ascii="Times New Roman" w:hAnsi="Times New Roman" w:cs="Times New Roman"/>
                <w:noProof/>
              </w:rPr>
              <w:t> </w:t>
            </w:r>
            <w:r w:rsidRPr="00030AED">
              <w:rPr>
                <w:rFonts w:ascii="Times New Roman" w:hAnsi="Times New Roman" w:cs="Times New Roman"/>
                <w:noProof/>
              </w:rPr>
              <w:t> </w:t>
            </w:r>
            <w:r w:rsidRPr="00030AED">
              <w:rPr>
                <w:rFonts w:ascii="Times New Roman" w:hAnsi="Times New Roman" w:cs="Times New Roman"/>
                <w:noProof/>
              </w:rPr>
              <w:t> </w:t>
            </w:r>
            <w:r w:rsidRPr="00030AED">
              <w:rPr>
                <w:rFonts w:ascii="Times New Roman" w:hAnsi="Times New Roman" w:cs="Times New Roman"/>
                <w:noProof/>
              </w:rPr>
              <w:t> </w:t>
            </w:r>
            <w:r w:rsidR="004421BF" w:rsidRPr="00030AE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37EBA" w:rsidTr="00E202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right w:val="single" w:sz="4" w:space="0" w:color="A6A6A6" w:themeColor="background1" w:themeShade="A6"/>
            </w:tcBorders>
          </w:tcPr>
          <w:p w:rsidR="00537EBA" w:rsidRPr="00030AED" w:rsidRDefault="00537EBA" w:rsidP="00D25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left w:val="single" w:sz="4" w:space="0" w:color="A6A6A6" w:themeColor="background1" w:themeShade="A6"/>
            </w:tcBorders>
            <w:shd w:val="clear" w:color="auto" w:fill="DBE5F1" w:themeFill="accent1" w:themeFillTint="33"/>
          </w:tcPr>
          <w:p w:rsidR="00537EBA" w:rsidRPr="00030AED" w:rsidRDefault="00537EBA" w:rsidP="00D25A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0AED">
              <w:rPr>
                <w:rFonts w:ascii="Times New Roman" w:hAnsi="Times New Roman" w:cs="Times New Roman"/>
              </w:rPr>
              <w:t>Q4:</w:t>
            </w:r>
            <w:r w:rsidR="004421BF" w:rsidRPr="00030AED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0AED">
              <w:rPr>
                <w:rFonts w:ascii="Times New Roman" w:hAnsi="Times New Roman" w:cs="Times New Roman"/>
              </w:rPr>
              <w:instrText xml:space="preserve"> FORMTEXT </w:instrText>
            </w:r>
            <w:r w:rsidR="004421BF" w:rsidRPr="00030AED">
              <w:rPr>
                <w:rFonts w:ascii="Times New Roman" w:hAnsi="Times New Roman" w:cs="Times New Roman"/>
              </w:rPr>
            </w:r>
            <w:r w:rsidR="004421BF" w:rsidRPr="00030AED">
              <w:rPr>
                <w:rFonts w:ascii="Times New Roman" w:hAnsi="Times New Roman" w:cs="Times New Roman"/>
              </w:rPr>
              <w:fldChar w:fldCharType="separate"/>
            </w:r>
            <w:r w:rsidRPr="00030AED">
              <w:rPr>
                <w:rFonts w:ascii="Times New Roman" w:hAnsi="Times New Roman" w:cs="Times New Roman"/>
                <w:noProof/>
              </w:rPr>
              <w:t> </w:t>
            </w:r>
            <w:r w:rsidRPr="00030AED">
              <w:rPr>
                <w:rFonts w:ascii="Times New Roman" w:hAnsi="Times New Roman" w:cs="Times New Roman"/>
                <w:noProof/>
              </w:rPr>
              <w:t> </w:t>
            </w:r>
            <w:r w:rsidRPr="00030AED">
              <w:rPr>
                <w:rFonts w:ascii="Times New Roman" w:hAnsi="Times New Roman" w:cs="Times New Roman"/>
                <w:noProof/>
              </w:rPr>
              <w:t> </w:t>
            </w:r>
            <w:r w:rsidRPr="00030AED">
              <w:rPr>
                <w:rFonts w:ascii="Times New Roman" w:hAnsi="Times New Roman" w:cs="Times New Roman"/>
                <w:noProof/>
              </w:rPr>
              <w:t> </w:t>
            </w:r>
            <w:r w:rsidRPr="00030AED">
              <w:rPr>
                <w:rFonts w:ascii="Times New Roman" w:hAnsi="Times New Roman" w:cs="Times New Roman"/>
                <w:noProof/>
              </w:rPr>
              <w:t> </w:t>
            </w:r>
            <w:r w:rsidR="004421BF" w:rsidRPr="00030AE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37EBA" w:rsidRPr="00104B22" w:rsidTr="00E202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shd w:val="clear" w:color="auto" w:fill="4F81BD" w:themeFill="accent1"/>
          </w:tcPr>
          <w:p w:rsidR="00537EBA" w:rsidRPr="00030AED" w:rsidRDefault="00537EBA" w:rsidP="00D25A31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030AED">
              <w:rPr>
                <w:rFonts w:ascii="Times New Roman" w:hAnsi="Times New Roman" w:cs="Times New Roman"/>
                <w:color w:val="FFFFFF" w:themeColor="background1"/>
              </w:rPr>
              <w:lastRenderedPageBreak/>
              <w:t>Strategy #</w:t>
            </w:r>
            <w:r w:rsidR="000B491F" w:rsidRPr="00030AED">
              <w:rPr>
                <w:rFonts w:ascii="Times New Roman" w:hAnsi="Times New Roman" w:cs="Times New Roman"/>
                <w:color w:val="FFFFFF" w:themeColor="background1"/>
              </w:rPr>
              <w:t>5</w:t>
            </w:r>
          </w:p>
        </w:tc>
        <w:tc>
          <w:tcPr>
            <w:tcW w:w="12906" w:type="dxa"/>
            <w:gridSpan w:val="2"/>
            <w:shd w:val="clear" w:color="auto" w:fill="FFFFFF" w:themeFill="background1"/>
          </w:tcPr>
          <w:p w:rsidR="00537EBA" w:rsidRPr="00030AED" w:rsidRDefault="000B491F" w:rsidP="00D25A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30AED">
              <w:rPr>
                <w:rFonts w:ascii="Times New Roman" w:hAnsi="Times New Roman" w:cs="Times New Roman"/>
              </w:rPr>
              <w:t>Conduct level of support surveys of public as well as local and state policy and decision makers/candidates.</w:t>
            </w:r>
          </w:p>
        </w:tc>
      </w:tr>
      <w:tr w:rsidR="00537EBA" w:rsidRPr="00104B22" w:rsidTr="00E202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:rsidR="00537EBA" w:rsidRPr="00030AED" w:rsidRDefault="00863B92" w:rsidP="00D25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Activities</w:t>
            </w:r>
          </w:p>
        </w:tc>
        <w:tc>
          <w:tcPr>
            <w:tcW w:w="8766" w:type="dxa"/>
            <w:tcBorders>
              <w:left w:val="single" w:sz="4" w:space="0" w:color="A6A6A6" w:themeColor="background1" w:themeShade="A6"/>
            </w:tcBorders>
            <w:shd w:val="clear" w:color="auto" w:fill="DBE5F1" w:themeFill="accent1" w:themeFillTint="33"/>
          </w:tcPr>
          <w:p w:rsidR="00537EBA" w:rsidRPr="00030AED" w:rsidRDefault="005D4BCE" w:rsidP="00D25A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Key achievements and c</w:t>
            </w:r>
            <w:r w:rsidR="00537EBA" w:rsidRPr="00030AED">
              <w:rPr>
                <w:rFonts w:ascii="Times New Roman" w:hAnsi="Times New Roman" w:cs="Times New Roman"/>
                <w:b/>
              </w:rPr>
              <w:t>hallenges</w:t>
            </w:r>
          </w:p>
        </w:tc>
      </w:tr>
      <w:tr w:rsidR="00537EBA" w:rsidTr="00E202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 w:val="restart"/>
            <w:tcBorders>
              <w:right w:val="single" w:sz="4" w:space="0" w:color="A6A6A6" w:themeColor="background1" w:themeShade="A6"/>
            </w:tcBorders>
          </w:tcPr>
          <w:p w:rsidR="000B491F" w:rsidRPr="00030AED" w:rsidRDefault="000B491F" w:rsidP="00E24D2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030AED">
              <w:rPr>
                <w:rFonts w:ascii="Times New Roman" w:hAnsi="Times New Roman" w:cs="Times New Roman"/>
                <w:b w:val="0"/>
              </w:rPr>
              <w:t>Public Survey:</w:t>
            </w:r>
          </w:p>
          <w:p w:rsidR="00537EBA" w:rsidRPr="00030AED" w:rsidRDefault="004421BF" w:rsidP="00E24D2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030AE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7EBA" w:rsidRPr="00030AED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FA2094">
              <w:rPr>
                <w:rFonts w:ascii="Times New Roman" w:hAnsi="Times New Roman" w:cs="Times New Roman"/>
              </w:rPr>
            </w:r>
            <w:r w:rsidR="00FA2094">
              <w:rPr>
                <w:rFonts w:ascii="Times New Roman" w:hAnsi="Times New Roman" w:cs="Times New Roman"/>
              </w:rPr>
              <w:fldChar w:fldCharType="separate"/>
            </w:r>
            <w:r w:rsidRPr="00030AED">
              <w:rPr>
                <w:rFonts w:ascii="Times New Roman" w:hAnsi="Times New Roman" w:cs="Times New Roman"/>
              </w:rPr>
              <w:fldChar w:fldCharType="end"/>
            </w:r>
            <w:r w:rsidR="000B491F" w:rsidRPr="00030AED">
              <w:rPr>
                <w:rFonts w:ascii="Times New Roman" w:hAnsi="Times New Roman" w:cs="Times New Roman"/>
                <w:b w:val="0"/>
              </w:rPr>
              <w:t xml:space="preserve"> Survey instrument written</w:t>
            </w:r>
          </w:p>
          <w:p w:rsidR="00537EBA" w:rsidRPr="00030AED" w:rsidRDefault="004421BF" w:rsidP="00E24D2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030AE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7EBA" w:rsidRPr="00030AED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FA2094">
              <w:rPr>
                <w:rFonts w:ascii="Times New Roman" w:hAnsi="Times New Roman" w:cs="Times New Roman"/>
              </w:rPr>
            </w:r>
            <w:r w:rsidR="00FA2094">
              <w:rPr>
                <w:rFonts w:ascii="Times New Roman" w:hAnsi="Times New Roman" w:cs="Times New Roman"/>
              </w:rPr>
              <w:fldChar w:fldCharType="separate"/>
            </w:r>
            <w:r w:rsidRPr="00030AED">
              <w:rPr>
                <w:rFonts w:ascii="Times New Roman" w:hAnsi="Times New Roman" w:cs="Times New Roman"/>
              </w:rPr>
              <w:fldChar w:fldCharType="end"/>
            </w:r>
            <w:r w:rsidR="00537EBA" w:rsidRPr="00030AED">
              <w:rPr>
                <w:rFonts w:ascii="Times New Roman" w:hAnsi="Times New Roman" w:cs="Times New Roman"/>
                <w:b w:val="0"/>
              </w:rPr>
              <w:t xml:space="preserve"> </w:t>
            </w:r>
            <w:r w:rsidR="000B491F" w:rsidRPr="00030AED">
              <w:rPr>
                <w:rFonts w:ascii="Times New Roman" w:hAnsi="Times New Roman" w:cs="Times New Roman"/>
                <w:b w:val="0"/>
              </w:rPr>
              <w:t>Survey conducted</w:t>
            </w:r>
          </w:p>
          <w:p w:rsidR="00537EBA" w:rsidRPr="00030AED" w:rsidRDefault="004421BF" w:rsidP="00E24D2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030AE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7EBA" w:rsidRPr="00030AED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FA2094">
              <w:rPr>
                <w:rFonts w:ascii="Times New Roman" w:hAnsi="Times New Roman" w:cs="Times New Roman"/>
              </w:rPr>
            </w:r>
            <w:r w:rsidR="00FA2094">
              <w:rPr>
                <w:rFonts w:ascii="Times New Roman" w:hAnsi="Times New Roman" w:cs="Times New Roman"/>
              </w:rPr>
              <w:fldChar w:fldCharType="separate"/>
            </w:r>
            <w:r w:rsidRPr="00030AED">
              <w:rPr>
                <w:rFonts w:ascii="Times New Roman" w:hAnsi="Times New Roman" w:cs="Times New Roman"/>
              </w:rPr>
              <w:fldChar w:fldCharType="end"/>
            </w:r>
            <w:r w:rsidR="00537EBA" w:rsidRPr="00030AED">
              <w:rPr>
                <w:rFonts w:ascii="Times New Roman" w:hAnsi="Times New Roman" w:cs="Times New Roman"/>
                <w:b w:val="0"/>
              </w:rPr>
              <w:t xml:space="preserve"> </w:t>
            </w:r>
            <w:r w:rsidR="000B491F" w:rsidRPr="00030AED">
              <w:rPr>
                <w:rFonts w:ascii="Times New Roman" w:hAnsi="Times New Roman" w:cs="Times New Roman"/>
                <w:b w:val="0"/>
              </w:rPr>
              <w:t>Results analyzed</w:t>
            </w:r>
          </w:p>
          <w:p w:rsidR="000B491F" w:rsidRPr="00030AED" w:rsidRDefault="004421BF" w:rsidP="00E24D2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030AE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491F" w:rsidRPr="00030AED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FA2094">
              <w:rPr>
                <w:rFonts w:ascii="Times New Roman" w:hAnsi="Times New Roman" w:cs="Times New Roman"/>
              </w:rPr>
            </w:r>
            <w:r w:rsidR="00FA2094">
              <w:rPr>
                <w:rFonts w:ascii="Times New Roman" w:hAnsi="Times New Roman" w:cs="Times New Roman"/>
              </w:rPr>
              <w:fldChar w:fldCharType="separate"/>
            </w:r>
            <w:r w:rsidRPr="00030AED">
              <w:rPr>
                <w:rFonts w:ascii="Times New Roman" w:hAnsi="Times New Roman" w:cs="Times New Roman"/>
              </w:rPr>
              <w:fldChar w:fldCharType="end"/>
            </w:r>
            <w:r w:rsidR="000B491F" w:rsidRPr="00030AED">
              <w:rPr>
                <w:rFonts w:ascii="Times New Roman" w:hAnsi="Times New Roman" w:cs="Times New Roman"/>
              </w:rPr>
              <w:t xml:space="preserve"> </w:t>
            </w:r>
            <w:r w:rsidR="000B491F" w:rsidRPr="00030AED">
              <w:rPr>
                <w:rFonts w:ascii="Times New Roman" w:hAnsi="Times New Roman" w:cs="Times New Roman"/>
                <w:b w:val="0"/>
              </w:rPr>
              <w:t>Report written</w:t>
            </w:r>
          </w:p>
          <w:p w:rsidR="000B491F" w:rsidRPr="00030AED" w:rsidRDefault="004421BF" w:rsidP="00E24D2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030AE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491F" w:rsidRPr="00030AED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FA2094">
              <w:rPr>
                <w:rFonts w:ascii="Times New Roman" w:hAnsi="Times New Roman" w:cs="Times New Roman"/>
              </w:rPr>
            </w:r>
            <w:r w:rsidR="00FA2094">
              <w:rPr>
                <w:rFonts w:ascii="Times New Roman" w:hAnsi="Times New Roman" w:cs="Times New Roman"/>
              </w:rPr>
              <w:fldChar w:fldCharType="separate"/>
            </w:r>
            <w:r w:rsidRPr="00030AED">
              <w:rPr>
                <w:rFonts w:ascii="Times New Roman" w:hAnsi="Times New Roman" w:cs="Times New Roman"/>
              </w:rPr>
              <w:fldChar w:fldCharType="end"/>
            </w:r>
            <w:r w:rsidR="000B491F" w:rsidRPr="00030AED">
              <w:rPr>
                <w:rFonts w:ascii="Times New Roman" w:hAnsi="Times New Roman" w:cs="Times New Roman"/>
                <w:b w:val="0"/>
              </w:rPr>
              <w:t xml:space="preserve"> Communication/distribution plan written and approved</w:t>
            </w:r>
          </w:p>
          <w:p w:rsidR="000B491F" w:rsidRPr="00030AED" w:rsidRDefault="004421BF" w:rsidP="00E24D2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030AE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491F" w:rsidRPr="00030AED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FA2094">
              <w:rPr>
                <w:rFonts w:ascii="Times New Roman" w:hAnsi="Times New Roman" w:cs="Times New Roman"/>
              </w:rPr>
            </w:r>
            <w:r w:rsidR="00FA2094">
              <w:rPr>
                <w:rFonts w:ascii="Times New Roman" w:hAnsi="Times New Roman" w:cs="Times New Roman"/>
              </w:rPr>
              <w:fldChar w:fldCharType="separate"/>
            </w:r>
            <w:r w:rsidRPr="00030AED">
              <w:rPr>
                <w:rFonts w:ascii="Times New Roman" w:hAnsi="Times New Roman" w:cs="Times New Roman"/>
              </w:rPr>
              <w:fldChar w:fldCharType="end"/>
            </w:r>
            <w:r w:rsidR="000B491F" w:rsidRPr="00030AED">
              <w:rPr>
                <w:rFonts w:ascii="Times New Roman" w:hAnsi="Times New Roman" w:cs="Times New Roman"/>
                <w:b w:val="0"/>
              </w:rPr>
              <w:t xml:space="preserve"> All steps of communication plan completed</w:t>
            </w:r>
          </w:p>
          <w:p w:rsidR="000B491F" w:rsidRPr="00030AED" w:rsidRDefault="000B491F" w:rsidP="00E24D2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030AED">
              <w:rPr>
                <w:rFonts w:ascii="Times New Roman" w:hAnsi="Times New Roman" w:cs="Times New Roman"/>
                <w:b w:val="0"/>
              </w:rPr>
              <w:t>Policy maker/Candidate Survey:</w:t>
            </w:r>
          </w:p>
          <w:p w:rsidR="000B491F" w:rsidRPr="00030AED" w:rsidRDefault="004421BF" w:rsidP="00E24D2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030AE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491F" w:rsidRPr="00030AED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FA2094">
              <w:rPr>
                <w:rFonts w:ascii="Times New Roman" w:hAnsi="Times New Roman" w:cs="Times New Roman"/>
              </w:rPr>
            </w:r>
            <w:r w:rsidR="00FA2094">
              <w:rPr>
                <w:rFonts w:ascii="Times New Roman" w:hAnsi="Times New Roman" w:cs="Times New Roman"/>
              </w:rPr>
              <w:fldChar w:fldCharType="separate"/>
            </w:r>
            <w:r w:rsidRPr="00030AED">
              <w:rPr>
                <w:rFonts w:ascii="Times New Roman" w:hAnsi="Times New Roman" w:cs="Times New Roman"/>
              </w:rPr>
              <w:fldChar w:fldCharType="end"/>
            </w:r>
            <w:r w:rsidR="000B491F" w:rsidRPr="00030AED">
              <w:rPr>
                <w:rFonts w:ascii="Times New Roman" w:hAnsi="Times New Roman" w:cs="Times New Roman"/>
                <w:b w:val="0"/>
              </w:rPr>
              <w:t xml:space="preserve"> Survey instrument written</w:t>
            </w:r>
          </w:p>
          <w:p w:rsidR="000B491F" w:rsidRPr="00030AED" w:rsidRDefault="004421BF" w:rsidP="00E24D2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030AE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491F" w:rsidRPr="00030AED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FA2094">
              <w:rPr>
                <w:rFonts w:ascii="Times New Roman" w:hAnsi="Times New Roman" w:cs="Times New Roman"/>
              </w:rPr>
            </w:r>
            <w:r w:rsidR="00FA2094">
              <w:rPr>
                <w:rFonts w:ascii="Times New Roman" w:hAnsi="Times New Roman" w:cs="Times New Roman"/>
              </w:rPr>
              <w:fldChar w:fldCharType="separate"/>
            </w:r>
            <w:r w:rsidRPr="00030AED">
              <w:rPr>
                <w:rFonts w:ascii="Times New Roman" w:hAnsi="Times New Roman" w:cs="Times New Roman"/>
              </w:rPr>
              <w:fldChar w:fldCharType="end"/>
            </w:r>
            <w:r w:rsidR="000B491F" w:rsidRPr="00030AED">
              <w:rPr>
                <w:rFonts w:ascii="Times New Roman" w:hAnsi="Times New Roman" w:cs="Times New Roman"/>
                <w:b w:val="0"/>
              </w:rPr>
              <w:t xml:space="preserve"> Survey conducted</w:t>
            </w:r>
          </w:p>
          <w:p w:rsidR="000B491F" w:rsidRPr="00030AED" w:rsidRDefault="004421BF" w:rsidP="00E24D2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030AE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491F" w:rsidRPr="00030AED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FA2094">
              <w:rPr>
                <w:rFonts w:ascii="Times New Roman" w:hAnsi="Times New Roman" w:cs="Times New Roman"/>
              </w:rPr>
            </w:r>
            <w:r w:rsidR="00FA2094">
              <w:rPr>
                <w:rFonts w:ascii="Times New Roman" w:hAnsi="Times New Roman" w:cs="Times New Roman"/>
              </w:rPr>
              <w:fldChar w:fldCharType="separate"/>
            </w:r>
            <w:r w:rsidRPr="00030AED">
              <w:rPr>
                <w:rFonts w:ascii="Times New Roman" w:hAnsi="Times New Roman" w:cs="Times New Roman"/>
              </w:rPr>
              <w:fldChar w:fldCharType="end"/>
            </w:r>
            <w:r w:rsidR="000B491F" w:rsidRPr="00030AED">
              <w:rPr>
                <w:rFonts w:ascii="Times New Roman" w:hAnsi="Times New Roman" w:cs="Times New Roman"/>
                <w:b w:val="0"/>
              </w:rPr>
              <w:t xml:space="preserve"> Results analyzed</w:t>
            </w:r>
          </w:p>
          <w:p w:rsidR="000B491F" w:rsidRPr="00030AED" w:rsidRDefault="004421BF" w:rsidP="00E24D2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030AE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491F" w:rsidRPr="00030AED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FA2094">
              <w:rPr>
                <w:rFonts w:ascii="Times New Roman" w:hAnsi="Times New Roman" w:cs="Times New Roman"/>
              </w:rPr>
            </w:r>
            <w:r w:rsidR="00FA2094">
              <w:rPr>
                <w:rFonts w:ascii="Times New Roman" w:hAnsi="Times New Roman" w:cs="Times New Roman"/>
              </w:rPr>
              <w:fldChar w:fldCharType="separate"/>
            </w:r>
            <w:r w:rsidRPr="00030AED">
              <w:rPr>
                <w:rFonts w:ascii="Times New Roman" w:hAnsi="Times New Roman" w:cs="Times New Roman"/>
              </w:rPr>
              <w:fldChar w:fldCharType="end"/>
            </w:r>
            <w:r w:rsidR="000B491F" w:rsidRPr="00030AED">
              <w:rPr>
                <w:rFonts w:ascii="Times New Roman" w:hAnsi="Times New Roman" w:cs="Times New Roman"/>
                <w:b w:val="0"/>
              </w:rPr>
              <w:t xml:space="preserve"> Follow up strategy developed</w:t>
            </w:r>
          </w:p>
        </w:tc>
        <w:tc>
          <w:tcPr>
            <w:tcW w:w="8766" w:type="dxa"/>
            <w:tcBorders>
              <w:left w:val="single" w:sz="4" w:space="0" w:color="A6A6A6" w:themeColor="background1" w:themeShade="A6"/>
            </w:tcBorders>
          </w:tcPr>
          <w:p w:rsidR="00537EBA" w:rsidRPr="00030AED" w:rsidRDefault="00537EBA" w:rsidP="00DF3F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0AED">
              <w:rPr>
                <w:rFonts w:ascii="Times New Roman" w:hAnsi="Times New Roman" w:cs="Times New Roman"/>
              </w:rPr>
              <w:t>Q1:</w:t>
            </w:r>
            <w:r w:rsidR="004421BF" w:rsidRPr="00030AED"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30AED">
              <w:rPr>
                <w:rFonts w:ascii="Times New Roman" w:hAnsi="Times New Roman" w:cs="Times New Roman"/>
              </w:rPr>
              <w:instrText xml:space="preserve"> FORMTEXT </w:instrText>
            </w:r>
            <w:r w:rsidR="004421BF" w:rsidRPr="00030AED">
              <w:rPr>
                <w:rFonts w:ascii="Times New Roman" w:hAnsi="Times New Roman" w:cs="Times New Roman"/>
              </w:rPr>
            </w:r>
            <w:r w:rsidR="004421BF" w:rsidRPr="00030AED">
              <w:rPr>
                <w:rFonts w:ascii="Times New Roman" w:hAnsi="Times New Roman" w:cs="Times New Roman"/>
              </w:rPr>
              <w:fldChar w:fldCharType="separate"/>
            </w:r>
            <w:r w:rsidR="00DF3F87">
              <w:rPr>
                <w:rFonts w:ascii="Times New Roman" w:hAnsi="Times New Roman" w:cs="Times New Roman"/>
              </w:rPr>
              <w:t> </w:t>
            </w:r>
            <w:r w:rsidR="00DF3F87">
              <w:rPr>
                <w:rFonts w:ascii="Times New Roman" w:hAnsi="Times New Roman" w:cs="Times New Roman"/>
              </w:rPr>
              <w:t> </w:t>
            </w:r>
            <w:r w:rsidR="00DF3F87">
              <w:rPr>
                <w:rFonts w:ascii="Times New Roman" w:hAnsi="Times New Roman" w:cs="Times New Roman"/>
              </w:rPr>
              <w:t> </w:t>
            </w:r>
            <w:r w:rsidR="00DF3F87">
              <w:rPr>
                <w:rFonts w:ascii="Times New Roman" w:hAnsi="Times New Roman" w:cs="Times New Roman"/>
              </w:rPr>
              <w:t> </w:t>
            </w:r>
            <w:r w:rsidR="00DF3F87">
              <w:rPr>
                <w:rFonts w:ascii="Times New Roman" w:hAnsi="Times New Roman" w:cs="Times New Roman"/>
              </w:rPr>
              <w:t> </w:t>
            </w:r>
            <w:r w:rsidR="004421BF" w:rsidRPr="00030AE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37EBA" w:rsidTr="00E202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right w:val="single" w:sz="4" w:space="0" w:color="A6A6A6" w:themeColor="background1" w:themeShade="A6"/>
            </w:tcBorders>
          </w:tcPr>
          <w:p w:rsidR="00537EBA" w:rsidRPr="00030AED" w:rsidRDefault="00537EBA" w:rsidP="00D25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left w:val="single" w:sz="4" w:space="0" w:color="A6A6A6" w:themeColor="background1" w:themeShade="A6"/>
            </w:tcBorders>
            <w:shd w:val="clear" w:color="auto" w:fill="DBE5F1" w:themeFill="accent1" w:themeFillTint="33"/>
          </w:tcPr>
          <w:p w:rsidR="00537EBA" w:rsidRPr="00030AED" w:rsidRDefault="00537EBA" w:rsidP="00D25A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0AED">
              <w:rPr>
                <w:rFonts w:ascii="Times New Roman" w:hAnsi="Times New Roman" w:cs="Times New Roman"/>
              </w:rPr>
              <w:t>Q2:</w:t>
            </w:r>
            <w:r w:rsidR="004421BF" w:rsidRPr="00030AE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30AED">
              <w:rPr>
                <w:rFonts w:ascii="Times New Roman" w:hAnsi="Times New Roman" w:cs="Times New Roman"/>
              </w:rPr>
              <w:instrText xml:space="preserve"> FORMTEXT </w:instrText>
            </w:r>
            <w:r w:rsidR="004421BF" w:rsidRPr="00030AED">
              <w:rPr>
                <w:rFonts w:ascii="Times New Roman" w:hAnsi="Times New Roman" w:cs="Times New Roman"/>
              </w:rPr>
            </w:r>
            <w:r w:rsidR="004421BF" w:rsidRPr="00030AED">
              <w:rPr>
                <w:rFonts w:ascii="Times New Roman" w:hAnsi="Times New Roman" w:cs="Times New Roman"/>
              </w:rPr>
              <w:fldChar w:fldCharType="separate"/>
            </w:r>
            <w:r w:rsidRPr="00030AED">
              <w:rPr>
                <w:rFonts w:ascii="Times New Roman" w:hAnsi="Times New Roman" w:cs="Times New Roman"/>
                <w:noProof/>
              </w:rPr>
              <w:t> </w:t>
            </w:r>
            <w:r w:rsidRPr="00030AED">
              <w:rPr>
                <w:rFonts w:ascii="Times New Roman" w:hAnsi="Times New Roman" w:cs="Times New Roman"/>
                <w:noProof/>
              </w:rPr>
              <w:t> </w:t>
            </w:r>
            <w:r w:rsidRPr="00030AED">
              <w:rPr>
                <w:rFonts w:ascii="Times New Roman" w:hAnsi="Times New Roman" w:cs="Times New Roman"/>
                <w:noProof/>
              </w:rPr>
              <w:t> </w:t>
            </w:r>
            <w:r w:rsidRPr="00030AED">
              <w:rPr>
                <w:rFonts w:ascii="Times New Roman" w:hAnsi="Times New Roman" w:cs="Times New Roman"/>
                <w:noProof/>
              </w:rPr>
              <w:t> </w:t>
            </w:r>
            <w:r w:rsidRPr="00030AED">
              <w:rPr>
                <w:rFonts w:ascii="Times New Roman" w:hAnsi="Times New Roman" w:cs="Times New Roman"/>
                <w:noProof/>
              </w:rPr>
              <w:t> </w:t>
            </w:r>
            <w:r w:rsidR="004421BF" w:rsidRPr="00030AE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37EBA" w:rsidTr="00E202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right w:val="single" w:sz="4" w:space="0" w:color="A6A6A6" w:themeColor="background1" w:themeShade="A6"/>
            </w:tcBorders>
          </w:tcPr>
          <w:p w:rsidR="00537EBA" w:rsidRPr="00030AED" w:rsidRDefault="00537EBA" w:rsidP="00D25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left w:val="single" w:sz="4" w:space="0" w:color="A6A6A6" w:themeColor="background1" w:themeShade="A6"/>
            </w:tcBorders>
          </w:tcPr>
          <w:p w:rsidR="00537EBA" w:rsidRPr="00030AED" w:rsidRDefault="00537EBA" w:rsidP="00D25A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0AED">
              <w:rPr>
                <w:rFonts w:ascii="Times New Roman" w:hAnsi="Times New Roman" w:cs="Times New Roman"/>
              </w:rPr>
              <w:t>Q3:</w:t>
            </w:r>
            <w:r w:rsidR="004421BF" w:rsidRPr="00030AED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30AED">
              <w:rPr>
                <w:rFonts w:ascii="Times New Roman" w:hAnsi="Times New Roman" w:cs="Times New Roman"/>
              </w:rPr>
              <w:instrText xml:space="preserve"> FORMTEXT </w:instrText>
            </w:r>
            <w:r w:rsidR="004421BF" w:rsidRPr="00030AED">
              <w:rPr>
                <w:rFonts w:ascii="Times New Roman" w:hAnsi="Times New Roman" w:cs="Times New Roman"/>
              </w:rPr>
            </w:r>
            <w:r w:rsidR="004421BF" w:rsidRPr="00030AED">
              <w:rPr>
                <w:rFonts w:ascii="Times New Roman" w:hAnsi="Times New Roman" w:cs="Times New Roman"/>
              </w:rPr>
              <w:fldChar w:fldCharType="separate"/>
            </w:r>
            <w:r w:rsidRPr="00030AED">
              <w:rPr>
                <w:rFonts w:ascii="Times New Roman" w:hAnsi="Times New Roman" w:cs="Times New Roman"/>
                <w:noProof/>
              </w:rPr>
              <w:t> </w:t>
            </w:r>
            <w:r w:rsidRPr="00030AED">
              <w:rPr>
                <w:rFonts w:ascii="Times New Roman" w:hAnsi="Times New Roman" w:cs="Times New Roman"/>
                <w:noProof/>
              </w:rPr>
              <w:t> </w:t>
            </w:r>
            <w:r w:rsidRPr="00030AED">
              <w:rPr>
                <w:rFonts w:ascii="Times New Roman" w:hAnsi="Times New Roman" w:cs="Times New Roman"/>
                <w:noProof/>
              </w:rPr>
              <w:t> </w:t>
            </w:r>
            <w:r w:rsidRPr="00030AED">
              <w:rPr>
                <w:rFonts w:ascii="Times New Roman" w:hAnsi="Times New Roman" w:cs="Times New Roman"/>
                <w:noProof/>
              </w:rPr>
              <w:t> </w:t>
            </w:r>
            <w:r w:rsidRPr="00030AED">
              <w:rPr>
                <w:rFonts w:ascii="Times New Roman" w:hAnsi="Times New Roman" w:cs="Times New Roman"/>
                <w:noProof/>
              </w:rPr>
              <w:t> </w:t>
            </w:r>
            <w:r w:rsidR="004421BF" w:rsidRPr="00030AE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37EBA" w:rsidTr="00E202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right w:val="single" w:sz="4" w:space="0" w:color="A6A6A6" w:themeColor="background1" w:themeShade="A6"/>
            </w:tcBorders>
          </w:tcPr>
          <w:p w:rsidR="00537EBA" w:rsidRPr="00030AED" w:rsidRDefault="00537EBA" w:rsidP="00D25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left w:val="single" w:sz="4" w:space="0" w:color="A6A6A6" w:themeColor="background1" w:themeShade="A6"/>
            </w:tcBorders>
            <w:shd w:val="clear" w:color="auto" w:fill="DBE5F1" w:themeFill="accent1" w:themeFillTint="33"/>
          </w:tcPr>
          <w:p w:rsidR="00537EBA" w:rsidRPr="00030AED" w:rsidRDefault="00537EBA" w:rsidP="00D25A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0AED">
              <w:rPr>
                <w:rFonts w:ascii="Times New Roman" w:hAnsi="Times New Roman" w:cs="Times New Roman"/>
              </w:rPr>
              <w:t>Q4:</w:t>
            </w:r>
            <w:r w:rsidR="004421BF" w:rsidRPr="00030AED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30AED">
              <w:rPr>
                <w:rFonts w:ascii="Times New Roman" w:hAnsi="Times New Roman" w:cs="Times New Roman"/>
              </w:rPr>
              <w:instrText xml:space="preserve"> FORMTEXT </w:instrText>
            </w:r>
            <w:r w:rsidR="004421BF" w:rsidRPr="00030AED">
              <w:rPr>
                <w:rFonts w:ascii="Times New Roman" w:hAnsi="Times New Roman" w:cs="Times New Roman"/>
              </w:rPr>
            </w:r>
            <w:r w:rsidR="004421BF" w:rsidRPr="00030AED">
              <w:rPr>
                <w:rFonts w:ascii="Times New Roman" w:hAnsi="Times New Roman" w:cs="Times New Roman"/>
              </w:rPr>
              <w:fldChar w:fldCharType="separate"/>
            </w:r>
            <w:r w:rsidRPr="00030AED">
              <w:rPr>
                <w:rFonts w:ascii="Times New Roman" w:hAnsi="Times New Roman" w:cs="Times New Roman"/>
                <w:noProof/>
              </w:rPr>
              <w:t> </w:t>
            </w:r>
            <w:r w:rsidRPr="00030AED">
              <w:rPr>
                <w:rFonts w:ascii="Times New Roman" w:hAnsi="Times New Roman" w:cs="Times New Roman"/>
                <w:noProof/>
              </w:rPr>
              <w:t> </w:t>
            </w:r>
            <w:r w:rsidRPr="00030AED">
              <w:rPr>
                <w:rFonts w:ascii="Times New Roman" w:hAnsi="Times New Roman" w:cs="Times New Roman"/>
                <w:noProof/>
              </w:rPr>
              <w:t> </w:t>
            </w:r>
            <w:r w:rsidRPr="00030AED">
              <w:rPr>
                <w:rFonts w:ascii="Times New Roman" w:hAnsi="Times New Roman" w:cs="Times New Roman"/>
                <w:noProof/>
              </w:rPr>
              <w:t> </w:t>
            </w:r>
            <w:r w:rsidRPr="00030AED">
              <w:rPr>
                <w:rFonts w:ascii="Times New Roman" w:hAnsi="Times New Roman" w:cs="Times New Roman"/>
                <w:noProof/>
              </w:rPr>
              <w:t> </w:t>
            </w:r>
            <w:r w:rsidR="004421BF" w:rsidRPr="00030AE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37EBA" w:rsidRPr="00104B22" w:rsidTr="00E202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shd w:val="clear" w:color="auto" w:fill="4F81BD" w:themeFill="accent1"/>
          </w:tcPr>
          <w:p w:rsidR="00537EBA" w:rsidRPr="00030AED" w:rsidRDefault="00537EBA" w:rsidP="00D25A31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030AED">
              <w:rPr>
                <w:rFonts w:ascii="Times New Roman" w:hAnsi="Times New Roman" w:cs="Times New Roman"/>
                <w:color w:val="FFFFFF" w:themeColor="background1"/>
              </w:rPr>
              <w:t>Strategy #</w:t>
            </w:r>
            <w:r w:rsidR="000B491F" w:rsidRPr="00030AED">
              <w:rPr>
                <w:rFonts w:ascii="Times New Roman" w:hAnsi="Times New Roman" w:cs="Times New Roman"/>
                <w:color w:val="FFFFFF" w:themeColor="background1"/>
              </w:rPr>
              <w:t>6</w:t>
            </w:r>
          </w:p>
        </w:tc>
        <w:tc>
          <w:tcPr>
            <w:tcW w:w="12906" w:type="dxa"/>
            <w:gridSpan w:val="2"/>
            <w:shd w:val="clear" w:color="auto" w:fill="FFFFFF" w:themeFill="background1"/>
          </w:tcPr>
          <w:p w:rsidR="00537EBA" w:rsidRPr="00030AED" w:rsidRDefault="000B491F" w:rsidP="00D25A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30AED">
              <w:rPr>
                <w:rFonts w:ascii="Times New Roman" w:hAnsi="Times New Roman" w:cs="Times New Roman"/>
              </w:rPr>
              <w:t>Monitor policy attempts in local communities and state policy activity.</w:t>
            </w:r>
          </w:p>
        </w:tc>
      </w:tr>
      <w:tr w:rsidR="00537EBA" w:rsidRPr="00104B22" w:rsidTr="00E202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:rsidR="00537EBA" w:rsidRPr="00030AED" w:rsidRDefault="00863B92" w:rsidP="00D25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Activities</w:t>
            </w:r>
          </w:p>
        </w:tc>
        <w:tc>
          <w:tcPr>
            <w:tcW w:w="8766" w:type="dxa"/>
            <w:tcBorders>
              <w:left w:val="single" w:sz="4" w:space="0" w:color="A6A6A6" w:themeColor="background1" w:themeShade="A6"/>
            </w:tcBorders>
            <w:shd w:val="clear" w:color="auto" w:fill="DBE5F1" w:themeFill="accent1" w:themeFillTint="33"/>
          </w:tcPr>
          <w:p w:rsidR="00537EBA" w:rsidRPr="00030AED" w:rsidRDefault="00537EBA" w:rsidP="00D25A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30AED">
              <w:rPr>
                <w:rFonts w:ascii="Times New Roman" w:hAnsi="Times New Roman" w:cs="Times New Roman"/>
                <w:b/>
              </w:rPr>
              <w:t xml:space="preserve">Key </w:t>
            </w:r>
            <w:r w:rsidR="005D4BCE">
              <w:rPr>
                <w:rFonts w:ascii="Times New Roman" w:hAnsi="Times New Roman" w:cs="Times New Roman"/>
                <w:b/>
              </w:rPr>
              <w:t>achievements and c</w:t>
            </w:r>
            <w:r w:rsidRPr="00030AED">
              <w:rPr>
                <w:rFonts w:ascii="Times New Roman" w:hAnsi="Times New Roman" w:cs="Times New Roman"/>
                <w:b/>
              </w:rPr>
              <w:t>hallenges</w:t>
            </w:r>
          </w:p>
        </w:tc>
      </w:tr>
      <w:tr w:rsidR="00537EBA" w:rsidTr="00E202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 w:val="restart"/>
            <w:tcBorders>
              <w:right w:val="single" w:sz="4" w:space="0" w:color="A6A6A6" w:themeColor="background1" w:themeShade="A6"/>
            </w:tcBorders>
          </w:tcPr>
          <w:p w:rsidR="00537EBA" w:rsidRPr="00030AED" w:rsidRDefault="004421BF" w:rsidP="00E24D2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030AE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7EBA" w:rsidRPr="00030AED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FA2094">
              <w:rPr>
                <w:rFonts w:ascii="Times New Roman" w:hAnsi="Times New Roman" w:cs="Times New Roman"/>
              </w:rPr>
            </w:r>
            <w:r w:rsidR="00FA2094">
              <w:rPr>
                <w:rFonts w:ascii="Times New Roman" w:hAnsi="Times New Roman" w:cs="Times New Roman"/>
              </w:rPr>
              <w:fldChar w:fldCharType="separate"/>
            </w:r>
            <w:r w:rsidRPr="00030AED">
              <w:rPr>
                <w:rFonts w:ascii="Times New Roman" w:hAnsi="Times New Roman" w:cs="Times New Roman"/>
              </w:rPr>
              <w:fldChar w:fldCharType="end"/>
            </w:r>
            <w:r w:rsidR="00537EBA" w:rsidRPr="00030AED">
              <w:rPr>
                <w:rFonts w:ascii="Times New Roman" w:hAnsi="Times New Roman" w:cs="Times New Roman"/>
                <w:b w:val="0"/>
              </w:rPr>
              <w:t xml:space="preserve"> </w:t>
            </w:r>
            <w:r w:rsidR="000B491F" w:rsidRPr="00030AED">
              <w:rPr>
                <w:rFonts w:ascii="Times New Roman" w:hAnsi="Times New Roman" w:cs="Times New Roman"/>
                <w:b w:val="0"/>
              </w:rPr>
              <w:t>Policy attempts documented and analyzed</w:t>
            </w:r>
          </w:p>
          <w:p w:rsidR="00537EBA" w:rsidRPr="00030AED" w:rsidRDefault="004421BF" w:rsidP="00E24D2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030AE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7EBA" w:rsidRPr="00030AED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FA2094">
              <w:rPr>
                <w:rFonts w:ascii="Times New Roman" w:hAnsi="Times New Roman" w:cs="Times New Roman"/>
              </w:rPr>
            </w:r>
            <w:r w:rsidR="00FA2094">
              <w:rPr>
                <w:rFonts w:ascii="Times New Roman" w:hAnsi="Times New Roman" w:cs="Times New Roman"/>
              </w:rPr>
              <w:fldChar w:fldCharType="separate"/>
            </w:r>
            <w:r w:rsidRPr="00030AED">
              <w:rPr>
                <w:rFonts w:ascii="Times New Roman" w:hAnsi="Times New Roman" w:cs="Times New Roman"/>
              </w:rPr>
              <w:fldChar w:fldCharType="end"/>
            </w:r>
            <w:r w:rsidR="00537EBA" w:rsidRPr="00030AED">
              <w:rPr>
                <w:rFonts w:ascii="Times New Roman" w:hAnsi="Times New Roman" w:cs="Times New Roman"/>
                <w:b w:val="0"/>
              </w:rPr>
              <w:t xml:space="preserve"> </w:t>
            </w:r>
            <w:r w:rsidR="000B491F" w:rsidRPr="00030AED">
              <w:rPr>
                <w:rFonts w:ascii="Times New Roman" w:hAnsi="Times New Roman" w:cs="Times New Roman"/>
                <w:b w:val="0"/>
              </w:rPr>
              <w:t>Results discussed and follow-up action determined</w:t>
            </w:r>
          </w:p>
        </w:tc>
        <w:tc>
          <w:tcPr>
            <w:tcW w:w="8766" w:type="dxa"/>
            <w:tcBorders>
              <w:left w:val="single" w:sz="4" w:space="0" w:color="A6A6A6" w:themeColor="background1" w:themeShade="A6"/>
            </w:tcBorders>
          </w:tcPr>
          <w:p w:rsidR="00537EBA" w:rsidRPr="00030AED" w:rsidRDefault="00537EBA" w:rsidP="00D25A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0AED">
              <w:rPr>
                <w:rFonts w:ascii="Times New Roman" w:hAnsi="Times New Roman" w:cs="Times New Roman"/>
              </w:rPr>
              <w:t>Q1:</w:t>
            </w:r>
            <w:r w:rsidR="004421BF" w:rsidRPr="00030AED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30AED">
              <w:rPr>
                <w:rFonts w:ascii="Times New Roman" w:hAnsi="Times New Roman" w:cs="Times New Roman"/>
              </w:rPr>
              <w:instrText xml:space="preserve"> FORMTEXT </w:instrText>
            </w:r>
            <w:r w:rsidR="004421BF" w:rsidRPr="00030AED">
              <w:rPr>
                <w:rFonts w:ascii="Times New Roman" w:hAnsi="Times New Roman" w:cs="Times New Roman"/>
              </w:rPr>
            </w:r>
            <w:r w:rsidR="004421BF" w:rsidRPr="00030AED">
              <w:rPr>
                <w:rFonts w:ascii="Times New Roman" w:hAnsi="Times New Roman" w:cs="Times New Roman"/>
              </w:rPr>
              <w:fldChar w:fldCharType="separate"/>
            </w:r>
            <w:r w:rsidRPr="00030AED">
              <w:rPr>
                <w:rFonts w:ascii="Times New Roman" w:hAnsi="Times New Roman" w:cs="Times New Roman"/>
                <w:noProof/>
              </w:rPr>
              <w:t> </w:t>
            </w:r>
            <w:r w:rsidRPr="00030AED">
              <w:rPr>
                <w:rFonts w:ascii="Times New Roman" w:hAnsi="Times New Roman" w:cs="Times New Roman"/>
                <w:noProof/>
              </w:rPr>
              <w:t> </w:t>
            </w:r>
            <w:r w:rsidRPr="00030AED">
              <w:rPr>
                <w:rFonts w:ascii="Times New Roman" w:hAnsi="Times New Roman" w:cs="Times New Roman"/>
                <w:noProof/>
              </w:rPr>
              <w:t> </w:t>
            </w:r>
            <w:r w:rsidRPr="00030AED">
              <w:rPr>
                <w:rFonts w:ascii="Times New Roman" w:hAnsi="Times New Roman" w:cs="Times New Roman"/>
                <w:noProof/>
              </w:rPr>
              <w:t> </w:t>
            </w:r>
            <w:r w:rsidRPr="00030AED">
              <w:rPr>
                <w:rFonts w:ascii="Times New Roman" w:hAnsi="Times New Roman" w:cs="Times New Roman"/>
                <w:noProof/>
              </w:rPr>
              <w:t> </w:t>
            </w:r>
            <w:r w:rsidR="004421BF" w:rsidRPr="00030AE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37EBA" w:rsidTr="00E202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right w:val="single" w:sz="4" w:space="0" w:color="A6A6A6" w:themeColor="background1" w:themeShade="A6"/>
            </w:tcBorders>
          </w:tcPr>
          <w:p w:rsidR="00537EBA" w:rsidRPr="00030AED" w:rsidRDefault="00537EBA" w:rsidP="00D25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left w:val="single" w:sz="4" w:space="0" w:color="A6A6A6" w:themeColor="background1" w:themeShade="A6"/>
            </w:tcBorders>
            <w:shd w:val="clear" w:color="auto" w:fill="DBE5F1" w:themeFill="accent1" w:themeFillTint="33"/>
          </w:tcPr>
          <w:p w:rsidR="00537EBA" w:rsidRPr="00030AED" w:rsidRDefault="00537EBA" w:rsidP="00D25A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0AED">
              <w:rPr>
                <w:rFonts w:ascii="Times New Roman" w:hAnsi="Times New Roman" w:cs="Times New Roman"/>
              </w:rPr>
              <w:t>Q2:</w:t>
            </w:r>
            <w:r w:rsidR="004421BF" w:rsidRPr="00030AED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0AED">
              <w:rPr>
                <w:rFonts w:ascii="Times New Roman" w:hAnsi="Times New Roman" w:cs="Times New Roman"/>
              </w:rPr>
              <w:instrText xml:space="preserve"> FORMTEXT </w:instrText>
            </w:r>
            <w:r w:rsidR="004421BF" w:rsidRPr="00030AED">
              <w:rPr>
                <w:rFonts w:ascii="Times New Roman" w:hAnsi="Times New Roman" w:cs="Times New Roman"/>
              </w:rPr>
            </w:r>
            <w:r w:rsidR="004421BF" w:rsidRPr="00030AED">
              <w:rPr>
                <w:rFonts w:ascii="Times New Roman" w:hAnsi="Times New Roman" w:cs="Times New Roman"/>
              </w:rPr>
              <w:fldChar w:fldCharType="separate"/>
            </w:r>
            <w:r w:rsidRPr="00030AED">
              <w:rPr>
                <w:rFonts w:ascii="Times New Roman" w:hAnsi="Times New Roman" w:cs="Times New Roman"/>
                <w:noProof/>
              </w:rPr>
              <w:t> </w:t>
            </w:r>
            <w:r w:rsidRPr="00030AED">
              <w:rPr>
                <w:rFonts w:ascii="Times New Roman" w:hAnsi="Times New Roman" w:cs="Times New Roman"/>
                <w:noProof/>
              </w:rPr>
              <w:t> </w:t>
            </w:r>
            <w:r w:rsidRPr="00030AED">
              <w:rPr>
                <w:rFonts w:ascii="Times New Roman" w:hAnsi="Times New Roman" w:cs="Times New Roman"/>
                <w:noProof/>
              </w:rPr>
              <w:t> </w:t>
            </w:r>
            <w:r w:rsidRPr="00030AED">
              <w:rPr>
                <w:rFonts w:ascii="Times New Roman" w:hAnsi="Times New Roman" w:cs="Times New Roman"/>
                <w:noProof/>
              </w:rPr>
              <w:t> </w:t>
            </w:r>
            <w:r w:rsidRPr="00030AED">
              <w:rPr>
                <w:rFonts w:ascii="Times New Roman" w:hAnsi="Times New Roman" w:cs="Times New Roman"/>
                <w:noProof/>
              </w:rPr>
              <w:t> </w:t>
            </w:r>
            <w:r w:rsidR="004421BF" w:rsidRPr="00030AE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37EBA" w:rsidTr="00E202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right w:val="single" w:sz="4" w:space="0" w:color="A6A6A6" w:themeColor="background1" w:themeShade="A6"/>
            </w:tcBorders>
          </w:tcPr>
          <w:p w:rsidR="00537EBA" w:rsidRPr="00030AED" w:rsidRDefault="00537EBA" w:rsidP="00D25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left w:val="single" w:sz="4" w:space="0" w:color="A6A6A6" w:themeColor="background1" w:themeShade="A6"/>
            </w:tcBorders>
          </w:tcPr>
          <w:p w:rsidR="00537EBA" w:rsidRPr="00030AED" w:rsidRDefault="00537EBA" w:rsidP="00D25A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0AED">
              <w:rPr>
                <w:rFonts w:ascii="Times New Roman" w:hAnsi="Times New Roman" w:cs="Times New Roman"/>
              </w:rPr>
              <w:t>Q3:</w:t>
            </w:r>
            <w:r w:rsidR="004421BF" w:rsidRPr="00030AED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0AED">
              <w:rPr>
                <w:rFonts w:ascii="Times New Roman" w:hAnsi="Times New Roman" w:cs="Times New Roman"/>
              </w:rPr>
              <w:instrText xml:space="preserve"> FORMTEXT </w:instrText>
            </w:r>
            <w:r w:rsidR="004421BF" w:rsidRPr="00030AED">
              <w:rPr>
                <w:rFonts w:ascii="Times New Roman" w:hAnsi="Times New Roman" w:cs="Times New Roman"/>
              </w:rPr>
            </w:r>
            <w:r w:rsidR="004421BF" w:rsidRPr="00030AED">
              <w:rPr>
                <w:rFonts w:ascii="Times New Roman" w:hAnsi="Times New Roman" w:cs="Times New Roman"/>
              </w:rPr>
              <w:fldChar w:fldCharType="separate"/>
            </w:r>
            <w:r w:rsidRPr="00030AED">
              <w:rPr>
                <w:rFonts w:ascii="Times New Roman" w:hAnsi="Times New Roman" w:cs="Times New Roman"/>
                <w:noProof/>
              </w:rPr>
              <w:t> </w:t>
            </w:r>
            <w:r w:rsidRPr="00030AED">
              <w:rPr>
                <w:rFonts w:ascii="Times New Roman" w:hAnsi="Times New Roman" w:cs="Times New Roman"/>
                <w:noProof/>
              </w:rPr>
              <w:t> </w:t>
            </w:r>
            <w:r w:rsidRPr="00030AED">
              <w:rPr>
                <w:rFonts w:ascii="Times New Roman" w:hAnsi="Times New Roman" w:cs="Times New Roman"/>
                <w:noProof/>
              </w:rPr>
              <w:t> </w:t>
            </w:r>
            <w:r w:rsidRPr="00030AED">
              <w:rPr>
                <w:rFonts w:ascii="Times New Roman" w:hAnsi="Times New Roman" w:cs="Times New Roman"/>
                <w:noProof/>
              </w:rPr>
              <w:t> </w:t>
            </w:r>
            <w:r w:rsidRPr="00030AED">
              <w:rPr>
                <w:rFonts w:ascii="Times New Roman" w:hAnsi="Times New Roman" w:cs="Times New Roman"/>
                <w:noProof/>
              </w:rPr>
              <w:t> </w:t>
            </w:r>
            <w:r w:rsidR="004421BF" w:rsidRPr="00030AE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37EBA" w:rsidTr="00E202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right w:val="single" w:sz="4" w:space="0" w:color="A6A6A6" w:themeColor="background1" w:themeShade="A6"/>
            </w:tcBorders>
          </w:tcPr>
          <w:p w:rsidR="00537EBA" w:rsidRPr="00030AED" w:rsidRDefault="00537EBA" w:rsidP="00D25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:rsidR="00537EBA" w:rsidRPr="00030AED" w:rsidRDefault="00537EBA" w:rsidP="00D25A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0AED">
              <w:rPr>
                <w:rFonts w:ascii="Times New Roman" w:hAnsi="Times New Roman" w:cs="Times New Roman"/>
              </w:rPr>
              <w:t>Q4:</w:t>
            </w:r>
            <w:r w:rsidR="004421BF" w:rsidRPr="00030AE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0AED">
              <w:rPr>
                <w:rFonts w:ascii="Times New Roman" w:hAnsi="Times New Roman" w:cs="Times New Roman"/>
              </w:rPr>
              <w:instrText xml:space="preserve"> FORMTEXT </w:instrText>
            </w:r>
            <w:r w:rsidR="004421BF" w:rsidRPr="00030AED">
              <w:rPr>
                <w:rFonts w:ascii="Times New Roman" w:hAnsi="Times New Roman" w:cs="Times New Roman"/>
              </w:rPr>
            </w:r>
            <w:r w:rsidR="004421BF" w:rsidRPr="00030AED">
              <w:rPr>
                <w:rFonts w:ascii="Times New Roman" w:hAnsi="Times New Roman" w:cs="Times New Roman"/>
              </w:rPr>
              <w:fldChar w:fldCharType="separate"/>
            </w:r>
            <w:r w:rsidRPr="00030AED">
              <w:rPr>
                <w:rFonts w:ascii="Times New Roman" w:hAnsi="Times New Roman" w:cs="Times New Roman"/>
                <w:noProof/>
              </w:rPr>
              <w:t> </w:t>
            </w:r>
            <w:r w:rsidRPr="00030AED">
              <w:rPr>
                <w:rFonts w:ascii="Times New Roman" w:hAnsi="Times New Roman" w:cs="Times New Roman"/>
                <w:noProof/>
              </w:rPr>
              <w:t> </w:t>
            </w:r>
            <w:r w:rsidRPr="00030AED">
              <w:rPr>
                <w:rFonts w:ascii="Times New Roman" w:hAnsi="Times New Roman" w:cs="Times New Roman"/>
                <w:noProof/>
              </w:rPr>
              <w:t> </w:t>
            </w:r>
            <w:r w:rsidRPr="00030AED">
              <w:rPr>
                <w:rFonts w:ascii="Times New Roman" w:hAnsi="Times New Roman" w:cs="Times New Roman"/>
                <w:noProof/>
              </w:rPr>
              <w:t> </w:t>
            </w:r>
            <w:r w:rsidRPr="00030AED">
              <w:rPr>
                <w:rFonts w:ascii="Times New Roman" w:hAnsi="Times New Roman" w:cs="Times New Roman"/>
                <w:noProof/>
              </w:rPr>
              <w:t> </w:t>
            </w:r>
            <w:r w:rsidR="004421BF" w:rsidRPr="00030AE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B491F" w:rsidRPr="00BB48C5" w:rsidTr="00E202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shd w:val="clear" w:color="auto" w:fill="4F81BD" w:themeFill="accent1"/>
          </w:tcPr>
          <w:p w:rsidR="000B491F" w:rsidRPr="00030AED" w:rsidRDefault="000B491F" w:rsidP="00D25A31">
            <w:pPr>
              <w:tabs>
                <w:tab w:val="left" w:pos="1470"/>
              </w:tabs>
              <w:rPr>
                <w:rFonts w:ascii="Times New Roman" w:hAnsi="Times New Roman" w:cs="Times New Roman"/>
                <w:color w:val="FFFFFF" w:themeColor="background1"/>
              </w:rPr>
            </w:pPr>
            <w:r w:rsidRPr="00030AED">
              <w:rPr>
                <w:rFonts w:ascii="Times New Roman" w:hAnsi="Times New Roman" w:cs="Times New Roman"/>
                <w:color w:val="FFFFFF" w:themeColor="background1"/>
              </w:rPr>
              <w:lastRenderedPageBreak/>
              <w:t>Strategy #7</w:t>
            </w:r>
          </w:p>
        </w:tc>
        <w:tc>
          <w:tcPr>
            <w:tcW w:w="12906" w:type="dxa"/>
            <w:gridSpan w:val="2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B491F" w:rsidRPr="00030AED" w:rsidRDefault="000B491F" w:rsidP="00D25A31">
            <w:pPr>
              <w:widowControl w:val="0"/>
              <w:autoSpaceDE w:val="0"/>
              <w:autoSpaceDN w:val="0"/>
              <w:adjustRightInd w:val="0"/>
              <w:spacing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030AED">
              <w:rPr>
                <w:rFonts w:ascii="Times New Roman" w:hAnsi="Times New Roman" w:cs="Times New Roman"/>
                <w:bCs/>
              </w:rPr>
              <w:t>Identify, monitor, and combat tobacco industry influence.</w:t>
            </w:r>
          </w:p>
        </w:tc>
      </w:tr>
      <w:tr w:rsidR="000B491F" w:rsidRPr="00104B22" w:rsidTr="00E202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:rsidR="000B491F" w:rsidRPr="00030AED" w:rsidRDefault="00863B92" w:rsidP="00D25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Activities</w:t>
            </w:r>
          </w:p>
        </w:tc>
        <w:tc>
          <w:tcPr>
            <w:tcW w:w="876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:rsidR="000B491F" w:rsidRPr="00030AED" w:rsidRDefault="005D4BCE" w:rsidP="00D25A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Key achievements and c</w:t>
            </w:r>
            <w:r w:rsidR="000B491F" w:rsidRPr="00030AED">
              <w:rPr>
                <w:rFonts w:ascii="Times New Roman" w:hAnsi="Times New Roman" w:cs="Times New Roman"/>
                <w:b/>
              </w:rPr>
              <w:t>hallenges</w:t>
            </w:r>
          </w:p>
        </w:tc>
      </w:tr>
      <w:tr w:rsidR="000B491F" w:rsidTr="00E202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 w:val="restart"/>
            <w:tcBorders>
              <w:right w:val="single" w:sz="4" w:space="0" w:color="A6A6A6" w:themeColor="background1" w:themeShade="A6"/>
            </w:tcBorders>
          </w:tcPr>
          <w:p w:rsidR="000B491F" w:rsidRPr="00030AED" w:rsidRDefault="004421BF" w:rsidP="00E24D2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030AE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491F" w:rsidRPr="00030AED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FA2094">
              <w:rPr>
                <w:rFonts w:ascii="Times New Roman" w:hAnsi="Times New Roman" w:cs="Times New Roman"/>
              </w:rPr>
            </w:r>
            <w:r w:rsidR="00FA2094">
              <w:rPr>
                <w:rFonts w:ascii="Times New Roman" w:hAnsi="Times New Roman" w:cs="Times New Roman"/>
              </w:rPr>
              <w:fldChar w:fldCharType="separate"/>
            </w:r>
            <w:r w:rsidRPr="00030AED">
              <w:rPr>
                <w:rFonts w:ascii="Times New Roman" w:hAnsi="Times New Roman" w:cs="Times New Roman"/>
              </w:rPr>
              <w:fldChar w:fldCharType="end"/>
            </w:r>
            <w:r w:rsidR="000B491F" w:rsidRPr="00030AED">
              <w:rPr>
                <w:rFonts w:ascii="Times New Roman" w:hAnsi="Times New Roman" w:cs="Times New Roman"/>
                <w:b w:val="0"/>
              </w:rPr>
              <w:t xml:space="preserve"> Tactics identified as advertising and marketing of current and emerging products, legislative activities, C-store, buy-in</w:t>
            </w:r>
          </w:p>
          <w:p w:rsidR="000B491F" w:rsidRPr="00030AED" w:rsidRDefault="004421BF" w:rsidP="00E24D2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030AE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91F" w:rsidRPr="00030AED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FA2094">
              <w:rPr>
                <w:rFonts w:ascii="Times New Roman" w:hAnsi="Times New Roman" w:cs="Times New Roman"/>
              </w:rPr>
            </w:r>
            <w:r w:rsidR="00FA2094">
              <w:rPr>
                <w:rFonts w:ascii="Times New Roman" w:hAnsi="Times New Roman" w:cs="Times New Roman"/>
              </w:rPr>
              <w:fldChar w:fldCharType="separate"/>
            </w:r>
            <w:r w:rsidRPr="00030AED">
              <w:rPr>
                <w:rFonts w:ascii="Times New Roman" w:hAnsi="Times New Roman" w:cs="Times New Roman"/>
              </w:rPr>
              <w:fldChar w:fldCharType="end"/>
            </w:r>
            <w:r w:rsidR="000B491F" w:rsidRPr="00030AED">
              <w:rPr>
                <w:rFonts w:ascii="Times New Roman" w:hAnsi="Times New Roman" w:cs="Times New Roman"/>
                <w:b w:val="0"/>
              </w:rPr>
              <w:t xml:space="preserve"> Responses prepared and issued/implemented</w:t>
            </w:r>
          </w:p>
          <w:p w:rsidR="000B491F" w:rsidRPr="00030AED" w:rsidRDefault="004421BF" w:rsidP="00E24D2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030AE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491F" w:rsidRPr="00030AED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FA2094">
              <w:rPr>
                <w:rFonts w:ascii="Times New Roman" w:hAnsi="Times New Roman" w:cs="Times New Roman"/>
              </w:rPr>
            </w:r>
            <w:r w:rsidR="00FA2094">
              <w:rPr>
                <w:rFonts w:ascii="Times New Roman" w:hAnsi="Times New Roman" w:cs="Times New Roman"/>
              </w:rPr>
              <w:fldChar w:fldCharType="separate"/>
            </w:r>
            <w:r w:rsidRPr="00030AED">
              <w:rPr>
                <w:rFonts w:ascii="Times New Roman" w:hAnsi="Times New Roman" w:cs="Times New Roman"/>
              </w:rPr>
              <w:fldChar w:fldCharType="end"/>
            </w:r>
            <w:r w:rsidR="000B491F" w:rsidRPr="00030AED">
              <w:rPr>
                <w:rFonts w:ascii="Times New Roman" w:hAnsi="Times New Roman" w:cs="Times New Roman"/>
                <w:b w:val="0"/>
              </w:rPr>
              <w:t xml:space="preserve"> Responses evaluated</w:t>
            </w:r>
          </w:p>
        </w:tc>
        <w:tc>
          <w:tcPr>
            <w:tcW w:w="8766" w:type="dxa"/>
            <w:tcBorders>
              <w:left w:val="single" w:sz="4" w:space="0" w:color="A6A6A6" w:themeColor="background1" w:themeShade="A6"/>
            </w:tcBorders>
          </w:tcPr>
          <w:p w:rsidR="000B491F" w:rsidRPr="00030AED" w:rsidRDefault="000B491F" w:rsidP="00D25A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0AED">
              <w:rPr>
                <w:rFonts w:ascii="Times New Roman" w:hAnsi="Times New Roman" w:cs="Times New Roman"/>
              </w:rPr>
              <w:t>Q1:</w:t>
            </w:r>
            <w:r w:rsidR="004421BF" w:rsidRPr="00030AED"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30AED">
              <w:rPr>
                <w:rFonts w:ascii="Times New Roman" w:hAnsi="Times New Roman" w:cs="Times New Roman"/>
              </w:rPr>
              <w:instrText xml:space="preserve"> FORMTEXT </w:instrText>
            </w:r>
            <w:r w:rsidR="004421BF" w:rsidRPr="00030AED">
              <w:rPr>
                <w:rFonts w:ascii="Times New Roman" w:hAnsi="Times New Roman" w:cs="Times New Roman"/>
              </w:rPr>
            </w:r>
            <w:r w:rsidR="004421BF" w:rsidRPr="00030AED">
              <w:rPr>
                <w:rFonts w:ascii="Times New Roman" w:hAnsi="Times New Roman" w:cs="Times New Roman"/>
              </w:rPr>
              <w:fldChar w:fldCharType="separate"/>
            </w:r>
            <w:r w:rsidRPr="00030AED">
              <w:rPr>
                <w:rFonts w:ascii="Times New Roman" w:hAnsi="Times New Roman" w:cs="Times New Roman"/>
                <w:noProof/>
              </w:rPr>
              <w:t> </w:t>
            </w:r>
            <w:r w:rsidRPr="00030AED">
              <w:rPr>
                <w:rFonts w:ascii="Times New Roman" w:hAnsi="Times New Roman" w:cs="Times New Roman"/>
                <w:noProof/>
              </w:rPr>
              <w:t> </w:t>
            </w:r>
            <w:r w:rsidRPr="00030AED">
              <w:rPr>
                <w:rFonts w:ascii="Times New Roman" w:hAnsi="Times New Roman" w:cs="Times New Roman"/>
                <w:noProof/>
              </w:rPr>
              <w:t> </w:t>
            </w:r>
            <w:r w:rsidRPr="00030AED">
              <w:rPr>
                <w:rFonts w:ascii="Times New Roman" w:hAnsi="Times New Roman" w:cs="Times New Roman"/>
                <w:noProof/>
              </w:rPr>
              <w:t> </w:t>
            </w:r>
            <w:r w:rsidRPr="00030AED">
              <w:rPr>
                <w:rFonts w:ascii="Times New Roman" w:hAnsi="Times New Roman" w:cs="Times New Roman"/>
                <w:noProof/>
              </w:rPr>
              <w:t> </w:t>
            </w:r>
            <w:r w:rsidR="004421BF" w:rsidRPr="00030AE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B491F" w:rsidTr="00E202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right w:val="single" w:sz="4" w:space="0" w:color="A6A6A6" w:themeColor="background1" w:themeShade="A6"/>
            </w:tcBorders>
          </w:tcPr>
          <w:p w:rsidR="000B491F" w:rsidRPr="00030AED" w:rsidRDefault="000B491F" w:rsidP="00D25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left w:val="single" w:sz="4" w:space="0" w:color="A6A6A6" w:themeColor="background1" w:themeShade="A6"/>
            </w:tcBorders>
            <w:shd w:val="clear" w:color="auto" w:fill="DBE5F1" w:themeFill="accent1" w:themeFillTint="33"/>
          </w:tcPr>
          <w:p w:rsidR="000B491F" w:rsidRPr="00030AED" w:rsidRDefault="000B491F" w:rsidP="00D25A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0AED">
              <w:rPr>
                <w:rFonts w:ascii="Times New Roman" w:hAnsi="Times New Roman" w:cs="Times New Roman"/>
              </w:rPr>
              <w:t>Q2:</w:t>
            </w:r>
            <w:r w:rsidR="004421BF" w:rsidRPr="00030AED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30AED">
              <w:rPr>
                <w:rFonts w:ascii="Times New Roman" w:hAnsi="Times New Roman" w:cs="Times New Roman"/>
              </w:rPr>
              <w:instrText xml:space="preserve"> FORMTEXT </w:instrText>
            </w:r>
            <w:r w:rsidR="004421BF" w:rsidRPr="00030AED">
              <w:rPr>
                <w:rFonts w:ascii="Times New Roman" w:hAnsi="Times New Roman" w:cs="Times New Roman"/>
              </w:rPr>
            </w:r>
            <w:r w:rsidR="004421BF" w:rsidRPr="00030AED">
              <w:rPr>
                <w:rFonts w:ascii="Times New Roman" w:hAnsi="Times New Roman" w:cs="Times New Roman"/>
              </w:rPr>
              <w:fldChar w:fldCharType="separate"/>
            </w:r>
            <w:r w:rsidRPr="00030AED">
              <w:rPr>
                <w:rFonts w:ascii="Times New Roman" w:hAnsi="Times New Roman" w:cs="Times New Roman"/>
                <w:noProof/>
              </w:rPr>
              <w:t> </w:t>
            </w:r>
            <w:r w:rsidRPr="00030AED">
              <w:rPr>
                <w:rFonts w:ascii="Times New Roman" w:hAnsi="Times New Roman" w:cs="Times New Roman"/>
                <w:noProof/>
              </w:rPr>
              <w:t> </w:t>
            </w:r>
            <w:r w:rsidRPr="00030AED">
              <w:rPr>
                <w:rFonts w:ascii="Times New Roman" w:hAnsi="Times New Roman" w:cs="Times New Roman"/>
                <w:noProof/>
              </w:rPr>
              <w:t> </w:t>
            </w:r>
            <w:r w:rsidRPr="00030AED">
              <w:rPr>
                <w:rFonts w:ascii="Times New Roman" w:hAnsi="Times New Roman" w:cs="Times New Roman"/>
                <w:noProof/>
              </w:rPr>
              <w:t> </w:t>
            </w:r>
            <w:r w:rsidRPr="00030AED">
              <w:rPr>
                <w:rFonts w:ascii="Times New Roman" w:hAnsi="Times New Roman" w:cs="Times New Roman"/>
                <w:noProof/>
              </w:rPr>
              <w:t> </w:t>
            </w:r>
            <w:r w:rsidR="004421BF" w:rsidRPr="00030AE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B491F" w:rsidTr="00E202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right w:val="single" w:sz="4" w:space="0" w:color="A6A6A6" w:themeColor="background1" w:themeShade="A6"/>
            </w:tcBorders>
          </w:tcPr>
          <w:p w:rsidR="000B491F" w:rsidRPr="00030AED" w:rsidRDefault="000B491F" w:rsidP="00D25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left w:val="single" w:sz="4" w:space="0" w:color="A6A6A6" w:themeColor="background1" w:themeShade="A6"/>
            </w:tcBorders>
          </w:tcPr>
          <w:p w:rsidR="000B491F" w:rsidRPr="00030AED" w:rsidRDefault="000B491F" w:rsidP="00D25A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0AED">
              <w:rPr>
                <w:rFonts w:ascii="Times New Roman" w:hAnsi="Times New Roman" w:cs="Times New Roman"/>
              </w:rPr>
              <w:t>Q3:</w:t>
            </w:r>
            <w:r w:rsidR="004421BF" w:rsidRPr="00030AED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30AED">
              <w:rPr>
                <w:rFonts w:ascii="Times New Roman" w:hAnsi="Times New Roman" w:cs="Times New Roman"/>
              </w:rPr>
              <w:instrText xml:space="preserve"> FORMTEXT </w:instrText>
            </w:r>
            <w:r w:rsidR="004421BF" w:rsidRPr="00030AED">
              <w:rPr>
                <w:rFonts w:ascii="Times New Roman" w:hAnsi="Times New Roman" w:cs="Times New Roman"/>
              </w:rPr>
            </w:r>
            <w:r w:rsidR="004421BF" w:rsidRPr="00030AED">
              <w:rPr>
                <w:rFonts w:ascii="Times New Roman" w:hAnsi="Times New Roman" w:cs="Times New Roman"/>
              </w:rPr>
              <w:fldChar w:fldCharType="separate"/>
            </w:r>
            <w:r w:rsidRPr="00030AED">
              <w:rPr>
                <w:rFonts w:ascii="Times New Roman" w:hAnsi="Times New Roman" w:cs="Times New Roman"/>
                <w:noProof/>
              </w:rPr>
              <w:t> </w:t>
            </w:r>
            <w:r w:rsidRPr="00030AED">
              <w:rPr>
                <w:rFonts w:ascii="Times New Roman" w:hAnsi="Times New Roman" w:cs="Times New Roman"/>
                <w:noProof/>
              </w:rPr>
              <w:t> </w:t>
            </w:r>
            <w:r w:rsidRPr="00030AED">
              <w:rPr>
                <w:rFonts w:ascii="Times New Roman" w:hAnsi="Times New Roman" w:cs="Times New Roman"/>
                <w:noProof/>
              </w:rPr>
              <w:t> </w:t>
            </w:r>
            <w:r w:rsidRPr="00030AED">
              <w:rPr>
                <w:rFonts w:ascii="Times New Roman" w:hAnsi="Times New Roman" w:cs="Times New Roman"/>
                <w:noProof/>
              </w:rPr>
              <w:t> </w:t>
            </w:r>
            <w:r w:rsidRPr="00030AED">
              <w:rPr>
                <w:rFonts w:ascii="Times New Roman" w:hAnsi="Times New Roman" w:cs="Times New Roman"/>
                <w:noProof/>
              </w:rPr>
              <w:t> </w:t>
            </w:r>
            <w:r w:rsidR="004421BF" w:rsidRPr="00030AE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B491F" w:rsidTr="00E202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right w:val="single" w:sz="4" w:space="0" w:color="A6A6A6" w:themeColor="background1" w:themeShade="A6"/>
            </w:tcBorders>
          </w:tcPr>
          <w:p w:rsidR="000B491F" w:rsidRPr="00030AED" w:rsidRDefault="000B491F" w:rsidP="00D25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left w:val="single" w:sz="4" w:space="0" w:color="A6A6A6" w:themeColor="background1" w:themeShade="A6"/>
            </w:tcBorders>
            <w:shd w:val="clear" w:color="auto" w:fill="DBE5F1" w:themeFill="accent1" w:themeFillTint="33"/>
          </w:tcPr>
          <w:p w:rsidR="000B491F" w:rsidRPr="00030AED" w:rsidRDefault="000B491F" w:rsidP="00D25A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0AED">
              <w:rPr>
                <w:rFonts w:ascii="Times New Roman" w:hAnsi="Times New Roman" w:cs="Times New Roman"/>
              </w:rPr>
              <w:t>Q4:</w:t>
            </w:r>
            <w:r w:rsidR="004421BF" w:rsidRPr="00030AED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0AED">
              <w:rPr>
                <w:rFonts w:ascii="Times New Roman" w:hAnsi="Times New Roman" w:cs="Times New Roman"/>
              </w:rPr>
              <w:instrText xml:space="preserve"> FORMTEXT </w:instrText>
            </w:r>
            <w:r w:rsidR="004421BF" w:rsidRPr="00030AED">
              <w:rPr>
                <w:rFonts w:ascii="Times New Roman" w:hAnsi="Times New Roman" w:cs="Times New Roman"/>
              </w:rPr>
            </w:r>
            <w:r w:rsidR="004421BF" w:rsidRPr="00030AED">
              <w:rPr>
                <w:rFonts w:ascii="Times New Roman" w:hAnsi="Times New Roman" w:cs="Times New Roman"/>
              </w:rPr>
              <w:fldChar w:fldCharType="separate"/>
            </w:r>
            <w:r w:rsidRPr="00030AED">
              <w:rPr>
                <w:rFonts w:ascii="Times New Roman" w:hAnsi="Times New Roman" w:cs="Times New Roman"/>
                <w:noProof/>
              </w:rPr>
              <w:t> </w:t>
            </w:r>
            <w:r w:rsidRPr="00030AED">
              <w:rPr>
                <w:rFonts w:ascii="Times New Roman" w:hAnsi="Times New Roman" w:cs="Times New Roman"/>
                <w:noProof/>
              </w:rPr>
              <w:t> </w:t>
            </w:r>
            <w:r w:rsidRPr="00030AED">
              <w:rPr>
                <w:rFonts w:ascii="Times New Roman" w:hAnsi="Times New Roman" w:cs="Times New Roman"/>
                <w:noProof/>
              </w:rPr>
              <w:t> </w:t>
            </w:r>
            <w:r w:rsidRPr="00030AED">
              <w:rPr>
                <w:rFonts w:ascii="Times New Roman" w:hAnsi="Times New Roman" w:cs="Times New Roman"/>
                <w:noProof/>
              </w:rPr>
              <w:t> </w:t>
            </w:r>
            <w:r w:rsidRPr="00030AED">
              <w:rPr>
                <w:rFonts w:ascii="Times New Roman" w:hAnsi="Times New Roman" w:cs="Times New Roman"/>
                <w:noProof/>
              </w:rPr>
              <w:t> </w:t>
            </w:r>
            <w:r w:rsidR="004421BF" w:rsidRPr="00030AE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B491F" w:rsidRPr="00104B22" w:rsidTr="00E202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shd w:val="clear" w:color="auto" w:fill="4F81BD" w:themeFill="accent1"/>
          </w:tcPr>
          <w:p w:rsidR="000B491F" w:rsidRPr="00030AED" w:rsidRDefault="000B491F" w:rsidP="00D25A31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030AED">
              <w:rPr>
                <w:rFonts w:ascii="Times New Roman" w:hAnsi="Times New Roman" w:cs="Times New Roman"/>
                <w:color w:val="FFFFFF" w:themeColor="background1"/>
              </w:rPr>
              <w:t>Strategy #</w:t>
            </w:r>
            <w:r w:rsidR="00030AED" w:rsidRPr="00030AED">
              <w:rPr>
                <w:rFonts w:ascii="Times New Roman" w:hAnsi="Times New Roman" w:cs="Times New Roman"/>
                <w:color w:val="FFFFFF" w:themeColor="background1"/>
              </w:rPr>
              <w:t>8</w:t>
            </w:r>
          </w:p>
        </w:tc>
        <w:tc>
          <w:tcPr>
            <w:tcW w:w="12906" w:type="dxa"/>
            <w:gridSpan w:val="2"/>
            <w:shd w:val="clear" w:color="auto" w:fill="FFFFFF" w:themeFill="background1"/>
          </w:tcPr>
          <w:p w:rsidR="000B491F" w:rsidRPr="00030AED" w:rsidRDefault="00030AED" w:rsidP="00D25A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30AED">
              <w:rPr>
                <w:rFonts w:ascii="Times New Roman" w:hAnsi="Times New Roman" w:cs="Times New Roman"/>
              </w:rPr>
              <w:t>Provi</w:t>
            </w:r>
            <w:r w:rsidR="008D53EB">
              <w:rPr>
                <w:rFonts w:ascii="Times New Roman" w:hAnsi="Times New Roman" w:cs="Times New Roman"/>
              </w:rPr>
              <w:t xml:space="preserve">de technical assistance on FDA </w:t>
            </w:r>
            <w:r w:rsidRPr="00030AED">
              <w:rPr>
                <w:rFonts w:ascii="Times New Roman" w:hAnsi="Times New Roman" w:cs="Times New Roman"/>
              </w:rPr>
              <w:t>2009 Family Smoking Prev</w:t>
            </w:r>
            <w:r w:rsidR="008D53EB">
              <w:rPr>
                <w:rFonts w:ascii="Times New Roman" w:hAnsi="Times New Roman" w:cs="Times New Roman"/>
              </w:rPr>
              <w:t>ention and Tobacco Control Act.</w:t>
            </w:r>
          </w:p>
        </w:tc>
      </w:tr>
      <w:tr w:rsidR="000B491F" w:rsidRPr="00104B22" w:rsidTr="00E202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:rsidR="000B491F" w:rsidRPr="00030AED" w:rsidRDefault="00863B92" w:rsidP="00D25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Activities</w:t>
            </w:r>
          </w:p>
        </w:tc>
        <w:tc>
          <w:tcPr>
            <w:tcW w:w="8766" w:type="dxa"/>
            <w:tcBorders>
              <w:left w:val="single" w:sz="4" w:space="0" w:color="A6A6A6" w:themeColor="background1" w:themeShade="A6"/>
            </w:tcBorders>
            <w:shd w:val="clear" w:color="auto" w:fill="DBE5F1" w:themeFill="accent1" w:themeFillTint="33"/>
          </w:tcPr>
          <w:p w:rsidR="000B491F" w:rsidRPr="00030AED" w:rsidRDefault="005D4BCE" w:rsidP="00D25A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Key achievements and c</w:t>
            </w:r>
            <w:r w:rsidR="000B491F" w:rsidRPr="00030AED">
              <w:rPr>
                <w:rFonts w:ascii="Times New Roman" w:hAnsi="Times New Roman" w:cs="Times New Roman"/>
                <w:b/>
              </w:rPr>
              <w:t>hallenges</w:t>
            </w:r>
          </w:p>
        </w:tc>
      </w:tr>
      <w:tr w:rsidR="000B491F" w:rsidTr="00E202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 w:val="restart"/>
            <w:tcBorders>
              <w:right w:val="single" w:sz="4" w:space="0" w:color="A6A6A6" w:themeColor="background1" w:themeShade="A6"/>
            </w:tcBorders>
          </w:tcPr>
          <w:p w:rsidR="000B491F" w:rsidRPr="00030AED" w:rsidRDefault="004421BF" w:rsidP="00E24D2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030AE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0AED" w:rsidRPr="00030AED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FA2094">
              <w:rPr>
                <w:rFonts w:ascii="Times New Roman" w:hAnsi="Times New Roman" w:cs="Times New Roman"/>
              </w:rPr>
            </w:r>
            <w:r w:rsidR="00FA2094">
              <w:rPr>
                <w:rFonts w:ascii="Times New Roman" w:hAnsi="Times New Roman" w:cs="Times New Roman"/>
              </w:rPr>
              <w:fldChar w:fldCharType="separate"/>
            </w:r>
            <w:r w:rsidRPr="00030AED">
              <w:rPr>
                <w:rFonts w:ascii="Times New Roman" w:hAnsi="Times New Roman" w:cs="Times New Roman"/>
              </w:rPr>
              <w:fldChar w:fldCharType="end"/>
            </w:r>
            <w:r w:rsidR="00030AED" w:rsidRPr="00030AED">
              <w:rPr>
                <w:rFonts w:ascii="Times New Roman" w:hAnsi="Times New Roman" w:cs="Times New Roman"/>
              </w:rPr>
              <w:t xml:space="preserve"> </w:t>
            </w:r>
            <w:r w:rsidR="00030AED" w:rsidRPr="00030AED">
              <w:rPr>
                <w:rFonts w:ascii="Times New Roman" w:hAnsi="Times New Roman" w:cs="Times New Roman"/>
                <w:b w:val="0"/>
              </w:rPr>
              <w:t>Training held at quarterly trainings and local policy calls</w:t>
            </w:r>
          </w:p>
          <w:p w:rsidR="000B491F" w:rsidRPr="00030AED" w:rsidRDefault="004421BF" w:rsidP="00E24D2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030AE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491F" w:rsidRPr="00030AED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FA2094">
              <w:rPr>
                <w:rFonts w:ascii="Times New Roman" w:hAnsi="Times New Roman" w:cs="Times New Roman"/>
              </w:rPr>
            </w:r>
            <w:r w:rsidR="00FA2094">
              <w:rPr>
                <w:rFonts w:ascii="Times New Roman" w:hAnsi="Times New Roman" w:cs="Times New Roman"/>
              </w:rPr>
              <w:fldChar w:fldCharType="separate"/>
            </w:r>
            <w:r w:rsidRPr="00030AED">
              <w:rPr>
                <w:rFonts w:ascii="Times New Roman" w:hAnsi="Times New Roman" w:cs="Times New Roman"/>
              </w:rPr>
              <w:fldChar w:fldCharType="end"/>
            </w:r>
            <w:r w:rsidR="000B491F" w:rsidRPr="00030AED">
              <w:rPr>
                <w:rFonts w:ascii="Times New Roman" w:hAnsi="Times New Roman" w:cs="Times New Roman"/>
                <w:b w:val="0"/>
              </w:rPr>
              <w:t xml:space="preserve"> </w:t>
            </w:r>
            <w:r w:rsidR="00030AED" w:rsidRPr="00030AED">
              <w:rPr>
                <w:rFonts w:ascii="Times New Roman" w:hAnsi="Times New Roman" w:cs="Times New Roman"/>
                <w:b w:val="0"/>
              </w:rPr>
              <w:t>Staff reports filed</w:t>
            </w:r>
          </w:p>
        </w:tc>
        <w:tc>
          <w:tcPr>
            <w:tcW w:w="8766" w:type="dxa"/>
            <w:tcBorders>
              <w:left w:val="single" w:sz="4" w:space="0" w:color="A6A6A6" w:themeColor="background1" w:themeShade="A6"/>
            </w:tcBorders>
          </w:tcPr>
          <w:p w:rsidR="000B491F" w:rsidRPr="00030AED" w:rsidRDefault="000B491F" w:rsidP="00D25A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0AED">
              <w:rPr>
                <w:rFonts w:ascii="Times New Roman" w:hAnsi="Times New Roman" w:cs="Times New Roman"/>
              </w:rPr>
              <w:t>Q1:</w:t>
            </w:r>
            <w:r w:rsidR="004421BF" w:rsidRPr="00030AED"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30AED">
              <w:rPr>
                <w:rFonts w:ascii="Times New Roman" w:hAnsi="Times New Roman" w:cs="Times New Roman"/>
              </w:rPr>
              <w:instrText xml:space="preserve"> FORMTEXT </w:instrText>
            </w:r>
            <w:r w:rsidR="004421BF" w:rsidRPr="00030AED">
              <w:rPr>
                <w:rFonts w:ascii="Times New Roman" w:hAnsi="Times New Roman" w:cs="Times New Roman"/>
              </w:rPr>
            </w:r>
            <w:r w:rsidR="004421BF" w:rsidRPr="00030AED">
              <w:rPr>
                <w:rFonts w:ascii="Times New Roman" w:hAnsi="Times New Roman" w:cs="Times New Roman"/>
              </w:rPr>
              <w:fldChar w:fldCharType="separate"/>
            </w:r>
            <w:r w:rsidRPr="00030AED">
              <w:rPr>
                <w:rFonts w:ascii="Times New Roman" w:hAnsi="Times New Roman" w:cs="Times New Roman"/>
                <w:noProof/>
              </w:rPr>
              <w:t> </w:t>
            </w:r>
            <w:r w:rsidRPr="00030AED">
              <w:rPr>
                <w:rFonts w:ascii="Times New Roman" w:hAnsi="Times New Roman" w:cs="Times New Roman"/>
                <w:noProof/>
              </w:rPr>
              <w:t> </w:t>
            </w:r>
            <w:r w:rsidRPr="00030AED">
              <w:rPr>
                <w:rFonts w:ascii="Times New Roman" w:hAnsi="Times New Roman" w:cs="Times New Roman"/>
                <w:noProof/>
              </w:rPr>
              <w:t> </w:t>
            </w:r>
            <w:r w:rsidRPr="00030AED">
              <w:rPr>
                <w:rFonts w:ascii="Times New Roman" w:hAnsi="Times New Roman" w:cs="Times New Roman"/>
                <w:noProof/>
              </w:rPr>
              <w:t> </w:t>
            </w:r>
            <w:r w:rsidRPr="00030AED">
              <w:rPr>
                <w:rFonts w:ascii="Times New Roman" w:hAnsi="Times New Roman" w:cs="Times New Roman"/>
                <w:noProof/>
              </w:rPr>
              <w:t> </w:t>
            </w:r>
            <w:r w:rsidR="004421BF" w:rsidRPr="00030AE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B491F" w:rsidTr="00E202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right w:val="single" w:sz="4" w:space="0" w:color="A6A6A6" w:themeColor="background1" w:themeShade="A6"/>
            </w:tcBorders>
          </w:tcPr>
          <w:p w:rsidR="000B491F" w:rsidRPr="00030AED" w:rsidRDefault="000B491F" w:rsidP="00D25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left w:val="single" w:sz="4" w:space="0" w:color="A6A6A6" w:themeColor="background1" w:themeShade="A6"/>
            </w:tcBorders>
            <w:shd w:val="clear" w:color="auto" w:fill="DBE5F1" w:themeFill="accent1" w:themeFillTint="33"/>
          </w:tcPr>
          <w:p w:rsidR="000B491F" w:rsidRPr="00030AED" w:rsidRDefault="000B491F" w:rsidP="00D25A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0AED">
              <w:rPr>
                <w:rFonts w:ascii="Times New Roman" w:hAnsi="Times New Roman" w:cs="Times New Roman"/>
              </w:rPr>
              <w:t>Q2:</w:t>
            </w:r>
            <w:r w:rsidR="004421BF" w:rsidRPr="00030AE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30AED">
              <w:rPr>
                <w:rFonts w:ascii="Times New Roman" w:hAnsi="Times New Roman" w:cs="Times New Roman"/>
              </w:rPr>
              <w:instrText xml:space="preserve"> FORMTEXT </w:instrText>
            </w:r>
            <w:r w:rsidR="004421BF" w:rsidRPr="00030AED">
              <w:rPr>
                <w:rFonts w:ascii="Times New Roman" w:hAnsi="Times New Roman" w:cs="Times New Roman"/>
              </w:rPr>
            </w:r>
            <w:r w:rsidR="004421BF" w:rsidRPr="00030AED">
              <w:rPr>
                <w:rFonts w:ascii="Times New Roman" w:hAnsi="Times New Roman" w:cs="Times New Roman"/>
              </w:rPr>
              <w:fldChar w:fldCharType="separate"/>
            </w:r>
            <w:r w:rsidRPr="00030AED">
              <w:rPr>
                <w:rFonts w:ascii="Times New Roman" w:hAnsi="Times New Roman" w:cs="Times New Roman"/>
                <w:noProof/>
              </w:rPr>
              <w:t> </w:t>
            </w:r>
            <w:r w:rsidRPr="00030AED">
              <w:rPr>
                <w:rFonts w:ascii="Times New Roman" w:hAnsi="Times New Roman" w:cs="Times New Roman"/>
                <w:noProof/>
              </w:rPr>
              <w:t> </w:t>
            </w:r>
            <w:r w:rsidRPr="00030AED">
              <w:rPr>
                <w:rFonts w:ascii="Times New Roman" w:hAnsi="Times New Roman" w:cs="Times New Roman"/>
                <w:noProof/>
              </w:rPr>
              <w:t> </w:t>
            </w:r>
            <w:r w:rsidRPr="00030AED">
              <w:rPr>
                <w:rFonts w:ascii="Times New Roman" w:hAnsi="Times New Roman" w:cs="Times New Roman"/>
                <w:noProof/>
              </w:rPr>
              <w:t> </w:t>
            </w:r>
            <w:r w:rsidRPr="00030AED">
              <w:rPr>
                <w:rFonts w:ascii="Times New Roman" w:hAnsi="Times New Roman" w:cs="Times New Roman"/>
                <w:noProof/>
              </w:rPr>
              <w:t> </w:t>
            </w:r>
            <w:r w:rsidR="004421BF" w:rsidRPr="00030AE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B491F" w:rsidTr="00E202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right w:val="single" w:sz="4" w:space="0" w:color="A6A6A6" w:themeColor="background1" w:themeShade="A6"/>
            </w:tcBorders>
          </w:tcPr>
          <w:p w:rsidR="000B491F" w:rsidRPr="00030AED" w:rsidRDefault="000B491F" w:rsidP="00D25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left w:val="single" w:sz="4" w:space="0" w:color="A6A6A6" w:themeColor="background1" w:themeShade="A6"/>
            </w:tcBorders>
          </w:tcPr>
          <w:p w:rsidR="000B491F" w:rsidRPr="00030AED" w:rsidRDefault="000B491F" w:rsidP="00D25A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0AED">
              <w:rPr>
                <w:rFonts w:ascii="Times New Roman" w:hAnsi="Times New Roman" w:cs="Times New Roman"/>
              </w:rPr>
              <w:t>Q3:</w:t>
            </w:r>
            <w:r w:rsidR="004421BF" w:rsidRPr="00030AED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30AED">
              <w:rPr>
                <w:rFonts w:ascii="Times New Roman" w:hAnsi="Times New Roman" w:cs="Times New Roman"/>
              </w:rPr>
              <w:instrText xml:space="preserve"> FORMTEXT </w:instrText>
            </w:r>
            <w:r w:rsidR="004421BF" w:rsidRPr="00030AED">
              <w:rPr>
                <w:rFonts w:ascii="Times New Roman" w:hAnsi="Times New Roman" w:cs="Times New Roman"/>
              </w:rPr>
            </w:r>
            <w:r w:rsidR="004421BF" w:rsidRPr="00030AED">
              <w:rPr>
                <w:rFonts w:ascii="Times New Roman" w:hAnsi="Times New Roman" w:cs="Times New Roman"/>
              </w:rPr>
              <w:fldChar w:fldCharType="separate"/>
            </w:r>
            <w:r w:rsidRPr="00030AED">
              <w:rPr>
                <w:rFonts w:ascii="Times New Roman" w:hAnsi="Times New Roman" w:cs="Times New Roman"/>
                <w:noProof/>
              </w:rPr>
              <w:t> </w:t>
            </w:r>
            <w:r w:rsidRPr="00030AED">
              <w:rPr>
                <w:rFonts w:ascii="Times New Roman" w:hAnsi="Times New Roman" w:cs="Times New Roman"/>
                <w:noProof/>
              </w:rPr>
              <w:t> </w:t>
            </w:r>
            <w:r w:rsidRPr="00030AED">
              <w:rPr>
                <w:rFonts w:ascii="Times New Roman" w:hAnsi="Times New Roman" w:cs="Times New Roman"/>
                <w:noProof/>
              </w:rPr>
              <w:t> </w:t>
            </w:r>
            <w:r w:rsidRPr="00030AED">
              <w:rPr>
                <w:rFonts w:ascii="Times New Roman" w:hAnsi="Times New Roman" w:cs="Times New Roman"/>
                <w:noProof/>
              </w:rPr>
              <w:t> </w:t>
            </w:r>
            <w:r w:rsidRPr="00030AED">
              <w:rPr>
                <w:rFonts w:ascii="Times New Roman" w:hAnsi="Times New Roman" w:cs="Times New Roman"/>
                <w:noProof/>
              </w:rPr>
              <w:t> </w:t>
            </w:r>
            <w:r w:rsidR="004421BF" w:rsidRPr="00030AE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B491F" w:rsidTr="00E202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right w:val="single" w:sz="4" w:space="0" w:color="A6A6A6" w:themeColor="background1" w:themeShade="A6"/>
            </w:tcBorders>
          </w:tcPr>
          <w:p w:rsidR="000B491F" w:rsidRPr="00030AED" w:rsidRDefault="000B491F" w:rsidP="00D25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left w:val="single" w:sz="4" w:space="0" w:color="A6A6A6" w:themeColor="background1" w:themeShade="A6"/>
            </w:tcBorders>
            <w:shd w:val="clear" w:color="auto" w:fill="DBE5F1" w:themeFill="accent1" w:themeFillTint="33"/>
          </w:tcPr>
          <w:p w:rsidR="000B491F" w:rsidRPr="00030AED" w:rsidRDefault="000B491F" w:rsidP="00D25A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0AED">
              <w:rPr>
                <w:rFonts w:ascii="Times New Roman" w:hAnsi="Times New Roman" w:cs="Times New Roman"/>
              </w:rPr>
              <w:t>Q4:</w:t>
            </w:r>
            <w:r w:rsidR="004421BF" w:rsidRPr="00030AED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30AED">
              <w:rPr>
                <w:rFonts w:ascii="Times New Roman" w:hAnsi="Times New Roman" w:cs="Times New Roman"/>
              </w:rPr>
              <w:instrText xml:space="preserve"> FORMTEXT </w:instrText>
            </w:r>
            <w:r w:rsidR="004421BF" w:rsidRPr="00030AED">
              <w:rPr>
                <w:rFonts w:ascii="Times New Roman" w:hAnsi="Times New Roman" w:cs="Times New Roman"/>
              </w:rPr>
            </w:r>
            <w:r w:rsidR="004421BF" w:rsidRPr="00030AED">
              <w:rPr>
                <w:rFonts w:ascii="Times New Roman" w:hAnsi="Times New Roman" w:cs="Times New Roman"/>
              </w:rPr>
              <w:fldChar w:fldCharType="separate"/>
            </w:r>
            <w:r w:rsidRPr="00030AED">
              <w:rPr>
                <w:rFonts w:ascii="Times New Roman" w:hAnsi="Times New Roman" w:cs="Times New Roman"/>
                <w:noProof/>
              </w:rPr>
              <w:t> </w:t>
            </w:r>
            <w:r w:rsidRPr="00030AED">
              <w:rPr>
                <w:rFonts w:ascii="Times New Roman" w:hAnsi="Times New Roman" w:cs="Times New Roman"/>
                <w:noProof/>
              </w:rPr>
              <w:t> </w:t>
            </w:r>
            <w:r w:rsidRPr="00030AED">
              <w:rPr>
                <w:rFonts w:ascii="Times New Roman" w:hAnsi="Times New Roman" w:cs="Times New Roman"/>
                <w:noProof/>
              </w:rPr>
              <w:t> </w:t>
            </w:r>
            <w:r w:rsidRPr="00030AED">
              <w:rPr>
                <w:rFonts w:ascii="Times New Roman" w:hAnsi="Times New Roman" w:cs="Times New Roman"/>
                <w:noProof/>
              </w:rPr>
              <w:t> </w:t>
            </w:r>
            <w:r w:rsidRPr="00030AED">
              <w:rPr>
                <w:rFonts w:ascii="Times New Roman" w:hAnsi="Times New Roman" w:cs="Times New Roman"/>
                <w:noProof/>
              </w:rPr>
              <w:t> </w:t>
            </w:r>
            <w:r w:rsidR="004421BF" w:rsidRPr="00030AE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B491F" w:rsidRPr="00104B22" w:rsidTr="00E202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shd w:val="clear" w:color="auto" w:fill="4F81BD" w:themeFill="accent1"/>
          </w:tcPr>
          <w:p w:rsidR="000B491F" w:rsidRPr="00030AED" w:rsidRDefault="000B491F" w:rsidP="00D25A31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030AED">
              <w:rPr>
                <w:rFonts w:ascii="Times New Roman" w:hAnsi="Times New Roman" w:cs="Times New Roman"/>
                <w:color w:val="FFFFFF" w:themeColor="background1"/>
              </w:rPr>
              <w:t>Strategy #</w:t>
            </w:r>
            <w:r w:rsidR="00030AED" w:rsidRPr="00030AED">
              <w:rPr>
                <w:rFonts w:ascii="Times New Roman" w:hAnsi="Times New Roman" w:cs="Times New Roman"/>
                <w:color w:val="FFFFFF" w:themeColor="background1"/>
              </w:rPr>
              <w:t>9</w:t>
            </w:r>
          </w:p>
        </w:tc>
        <w:tc>
          <w:tcPr>
            <w:tcW w:w="12906" w:type="dxa"/>
            <w:gridSpan w:val="2"/>
            <w:shd w:val="clear" w:color="auto" w:fill="FFFFFF" w:themeFill="background1"/>
          </w:tcPr>
          <w:p w:rsidR="000B491F" w:rsidRPr="00030AED" w:rsidRDefault="00030AED" w:rsidP="00D25A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30AED">
              <w:rPr>
                <w:rFonts w:ascii="Times New Roman" w:hAnsi="Times New Roman" w:cs="Times New Roman"/>
              </w:rPr>
              <w:t>Promote adoption of Board of Health resolutions.</w:t>
            </w:r>
          </w:p>
        </w:tc>
      </w:tr>
      <w:tr w:rsidR="000B491F" w:rsidRPr="00104B22" w:rsidTr="00E202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:rsidR="000B491F" w:rsidRPr="00030AED" w:rsidRDefault="00863B92" w:rsidP="00D25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Activities</w:t>
            </w:r>
          </w:p>
        </w:tc>
        <w:tc>
          <w:tcPr>
            <w:tcW w:w="8766" w:type="dxa"/>
            <w:tcBorders>
              <w:left w:val="single" w:sz="4" w:space="0" w:color="A6A6A6" w:themeColor="background1" w:themeShade="A6"/>
            </w:tcBorders>
            <w:shd w:val="clear" w:color="auto" w:fill="DBE5F1" w:themeFill="accent1" w:themeFillTint="33"/>
          </w:tcPr>
          <w:p w:rsidR="000B491F" w:rsidRPr="00030AED" w:rsidRDefault="005D4BCE" w:rsidP="00D25A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Key achievements and c</w:t>
            </w:r>
            <w:r w:rsidR="000B491F" w:rsidRPr="00030AED">
              <w:rPr>
                <w:rFonts w:ascii="Times New Roman" w:hAnsi="Times New Roman" w:cs="Times New Roman"/>
                <w:b/>
              </w:rPr>
              <w:t>hallenges</w:t>
            </w:r>
          </w:p>
        </w:tc>
      </w:tr>
      <w:tr w:rsidR="000B491F" w:rsidTr="00E202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 w:val="restart"/>
            <w:tcBorders>
              <w:right w:val="single" w:sz="4" w:space="0" w:color="A6A6A6" w:themeColor="background1" w:themeShade="A6"/>
            </w:tcBorders>
          </w:tcPr>
          <w:p w:rsidR="000B491F" w:rsidRPr="00030AED" w:rsidRDefault="004421BF" w:rsidP="00E24D2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030AE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91F" w:rsidRPr="00030AED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FA2094">
              <w:rPr>
                <w:rFonts w:ascii="Times New Roman" w:hAnsi="Times New Roman" w:cs="Times New Roman"/>
              </w:rPr>
            </w:r>
            <w:r w:rsidR="00FA2094">
              <w:rPr>
                <w:rFonts w:ascii="Times New Roman" w:hAnsi="Times New Roman" w:cs="Times New Roman"/>
              </w:rPr>
              <w:fldChar w:fldCharType="separate"/>
            </w:r>
            <w:r w:rsidRPr="00030AED">
              <w:rPr>
                <w:rFonts w:ascii="Times New Roman" w:hAnsi="Times New Roman" w:cs="Times New Roman"/>
              </w:rPr>
              <w:fldChar w:fldCharType="end"/>
            </w:r>
            <w:r w:rsidR="000B491F" w:rsidRPr="00030AED">
              <w:rPr>
                <w:rFonts w:ascii="Times New Roman" w:hAnsi="Times New Roman" w:cs="Times New Roman"/>
                <w:b w:val="0"/>
              </w:rPr>
              <w:t xml:space="preserve"> </w:t>
            </w:r>
            <w:r w:rsidR="00030AED" w:rsidRPr="00030AED">
              <w:rPr>
                <w:rFonts w:ascii="Times New Roman" w:hAnsi="Times New Roman" w:cs="Times New Roman"/>
                <w:b w:val="0"/>
              </w:rPr>
              <w:t>Number of resolutions adopted</w:t>
            </w:r>
          </w:p>
          <w:p w:rsidR="000B491F" w:rsidRPr="00030AED" w:rsidRDefault="004421BF" w:rsidP="00E24D2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030AE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91F" w:rsidRPr="00030AED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FA2094">
              <w:rPr>
                <w:rFonts w:ascii="Times New Roman" w:hAnsi="Times New Roman" w:cs="Times New Roman"/>
              </w:rPr>
            </w:r>
            <w:r w:rsidR="00FA2094">
              <w:rPr>
                <w:rFonts w:ascii="Times New Roman" w:hAnsi="Times New Roman" w:cs="Times New Roman"/>
              </w:rPr>
              <w:fldChar w:fldCharType="separate"/>
            </w:r>
            <w:r w:rsidRPr="00030AED">
              <w:rPr>
                <w:rFonts w:ascii="Times New Roman" w:hAnsi="Times New Roman" w:cs="Times New Roman"/>
              </w:rPr>
              <w:fldChar w:fldCharType="end"/>
            </w:r>
            <w:r w:rsidR="000B491F" w:rsidRPr="00030AED">
              <w:rPr>
                <w:rFonts w:ascii="Times New Roman" w:hAnsi="Times New Roman" w:cs="Times New Roman"/>
                <w:b w:val="0"/>
              </w:rPr>
              <w:t xml:space="preserve"> </w:t>
            </w:r>
            <w:r w:rsidR="00030AED" w:rsidRPr="00030AED">
              <w:rPr>
                <w:rFonts w:ascii="Times New Roman" w:hAnsi="Times New Roman" w:cs="Times New Roman"/>
                <w:b w:val="0"/>
              </w:rPr>
              <w:t>Database started and progress reported</w:t>
            </w:r>
          </w:p>
        </w:tc>
        <w:tc>
          <w:tcPr>
            <w:tcW w:w="8766" w:type="dxa"/>
            <w:tcBorders>
              <w:left w:val="single" w:sz="4" w:space="0" w:color="A6A6A6" w:themeColor="background1" w:themeShade="A6"/>
            </w:tcBorders>
          </w:tcPr>
          <w:p w:rsidR="000B491F" w:rsidRPr="00030AED" w:rsidRDefault="000B491F" w:rsidP="00D25A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0AED">
              <w:rPr>
                <w:rFonts w:ascii="Times New Roman" w:hAnsi="Times New Roman" w:cs="Times New Roman"/>
              </w:rPr>
              <w:t>Q1:</w:t>
            </w:r>
            <w:r w:rsidR="004421BF" w:rsidRPr="00030AED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30AED">
              <w:rPr>
                <w:rFonts w:ascii="Times New Roman" w:hAnsi="Times New Roman" w:cs="Times New Roman"/>
              </w:rPr>
              <w:instrText xml:space="preserve"> FORMTEXT </w:instrText>
            </w:r>
            <w:r w:rsidR="004421BF" w:rsidRPr="00030AED">
              <w:rPr>
                <w:rFonts w:ascii="Times New Roman" w:hAnsi="Times New Roman" w:cs="Times New Roman"/>
              </w:rPr>
            </w:r>
            <w:r w:rsidR="004421BF" w:rsidRPr="00030AED">
              <w:rPr>
                <w:rFonts w:ascii="Times New Roman" w:hAnsi="Times New Roman" w:cs="Times New Roman"/>
              </w:rPr>
              <w:fldChar w:fldCharType="separate"/>
            </w:r>
            <w:r w:rsidRPr="00030AED">
              <w:rPr>
                <w:rFonts w:ascii="Times New Roman" w:hAnsi="Times New Roman" w:cs="Times New Roman"/>
                <w:noProof/>
              </w:rPr>
              <w:t> </w:t>
            </w:r>
            <w:r w:rsidRPr="00030AED">
              <w:rPr>
                <w:rFonts w:ascii="Times New Roman" w:hAnsi="Times New Roman" w:cs="Times New Roman"/>
                <w:noProof/>
              </w:rPr>
              <w:t> </w:t>
            </w:r>
            <w:r w:rsidRPr="00030AED">
              <w:rPr>
                <w:rFonts w:ascii="Times New Roman" w:hAnsi="Times New Roman" w:cs="Times New Roman"/>
                <w:noProof/>
              </w:rPr>
              <w:t> </w:t>
            </w:r>
            <w:r w:rsidRPr="00030AED">
              <w:rPr>
                <w:rFonts w:ascii="Times New Roman" w:hAnsi="Times New Roman" w:cs="Times New Roman"/>
                <w:noProof/>
              </w:rPr>
              <w:t> </w:t>
            </w:r>
            <w:r w:rsidRPr="00030AED">
              <w:rPr>
                <w:rFonts w:ascii="Times New Roman" w:hAnsi="Times New Roman" w:cs="Times New Roman"/>
                <w:noProof/>
              </w:rPr>
              <w:t> </w:t>
            </w:r>
            <w:r w:rsidR="004421BF" w:rsidRPr="00030AE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B491F" w:rsidTr="00E202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right w:val="single" w:sz="4" w:space="0" w:color="A6A6A6" w:themeColor="background1" w:themeShade="A6"/>
            </w:tcBorders>
          </w:tcPr>
          <w:p w:rsidR="000B491F" w:rsidRPr="00030AED" w:rsidRDefault="000B491F" w:rsidP="00D25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left w:val="single" w:sz="4" w:space="0" w:color="A6A6A6" w:themeColor="background1" w:themeShade="A6"/>
            </w:tcBorders>
            <w:shd w:val="clear" w:color="auto" w:fill="DBE5F1" w:themeFill="accent1" w:themeFillTint="33"/>
          </w:tcPr>
          <w:p w:rsidR="000B491F" w:rsidRPr="00030AED" w:rsidRDefault="000B491F" w:rsidP="00D25A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0AED">
              <w:rPr>
                <w:rFonts w:ascii="Times New Roman" w:hAnsi="Times New Roman" w:cs="Times New Roman"/>
              </w:rPr>
              <w:t>Q2:</w:t>
            </w:r>
            <w:r w:rsidR="004421BF" w:rsidRPr="00030AED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0AED">
              <w:rPr>
                <w:rFonts w:ascii="Times New Roman" w:hAnsi="Times New Roman" w:cs="Times New Roman"/>
              </w:rPr>
              <w:instrText xml:space="preserve"> FORMTEXT </w:instrText>
            </w:r>
            <w:r w:rsidR="004421BF" w:rsidRPr="00030AED">
              <w:rPr>
                <w:rFonts w:ascii="Times New Roman" w:hAnsi="Times New Roman" w:cs="Times New Roman"/>
              </w:rPr>
            </w:r>
            <w:r w:rsidR="004421BF" w:rsidRPr="00030AED">
              <w:rPr>
                <w:rFonts w:ascii="Times New Roman" w:hAnsi="Times New Roman" w:cs="Times New Roman"/>
              </w:rPr>
              <w:fldChar w:fldCharType="separate"/>
            </w:r>
            <w:r w:rsidRPr="00030AED">
              <w:rPr>
                <w:rFonts w:ascii="Times New Roman" w:hAnsi="Times New Roman" w:cs="Times New Roman"/>
                <w:noProof/>
              </w:rPr>
              <w:t> </w:t>
            </w:r>
            <w:r w:rsidRPr="00030AED">
              <w:rPr>
                <w:rFonts w:ascii="Times New Roman" w:hAnsi="Times New Roman" w:cs="Times New Roman"/>
                <w:noProof/>
              </w:rPr>
              <w:t> </w:t>
            </w:r>
            <w:r w:rsidRPr="00030AED">
              <w:rPr>
                <w:rFonts w:ascii="Times New Roman" w:hAnsi="Times New Roman" w:cs="Times New Roman"/>
                <w:noProof/>
              </w:rPr>
              <w:t> </w:t>
            </w:r>
            <w:r w:rsidRPr="00030AED">
              <w:rPr>
                <w:rFonts w:ascii="Times New Roman" w:hAnsi="Times New Roman" w:cs="Times New Roman"/>
                <w:noProof/>
              </w:rPr>
              <w:t> </w:t>
            </w:r>
            <w:r w:rsidRPr="00030AED">
              <w:rPr>
                <w:rFonts w:ascii="Times New Roman" w:hAnsi="Times New Roman" w:cs="Times New Roman"/>
                <w:noProof/>
              </w:rPr>
              <w:t> </w:t>
            </w:r>
            <w:r w:rsidR="004421BF" w:rsidRPr="00030AE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B491F" w:rsidTr="00E202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right w:val="single" w:sz="4" w:space="0" w:color="A6A6A6" w:themeColor="background1" w:themeShade="A6"/>
            </w:tcBorders>
          </w:tcPr>
          <w:p w:rsidR="000B491F" w:rsidRPr="00030AED" w:rsidRDefault="000B491F" w:rsidP="00D25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left w:val="single" w:sz="4" w:space="0" w:color="A6A6A6" w:themeColor="background1" w:themeShade="A6"/>
            </w:tcBorders>
          </w:tcPr>
          <w:p w:rsidR="000B491F" w:rsidRPr="00030AED" w:rsidRDefault="000B491F" w:rsidP="00D25A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0AED">
              <w:rPr>
                <w:rFonts w:ascii="Times New Roman" w:hAnsi="Times New Roman" w:cs="Times New Roman"/>
              </w:rPr>
              <w:t>Q3:</w:t>
            </w:r>
            <w:r w:rsidR="004421BF" w:rsidRPr="00030AED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0AED">
              <w:rPr>
                <w:rFonts w:ascii="Times New Roman" w:hAnsi="Times New Roman" w:cs="Times New Roman"/>
              </w:rPr>
              <w:instrText xml:space="preserve"> FORMTEXT </w:instrText>
            </w:r>
            <w:r w:rsidR="004421BF" w:rsidRPr="00030AED">
              <w:rPr>
                <w:rFonts w:ascii="Times New Roman" w:hAnsi="Times New Roman" w:cs="Times New Roman"/>
              </w:rPr>
            </w:r>
            <w:r w:rsidR="004421BF" w:rsidRPr="00030AED">
              <w:rPr>
                <w:rFonts w:ascii="Times New Roman" w:hAnsi="Times New Roman" w:cs="Times New Roman"/>
              </w:rPr>
              <w:fldChar w:fldCharType="separate"/>
            </w:r>
            <w:r w:rsidRPr="00030AED">
              <w:rPr>
                <w:rFonts w:ascii="Times New Roman" w:hAnsi="Times New Roman" w:cs="Times New Roman"/>
                <w:noProof/>
              </w:rPr>
              <w:t> </w:t>
            </w:r>
            <w:r w:rsidRPr="00030AED">
              <w:rPr>
                <w:rFonts w:ascii="Times New Roman" w:hAnsi="Times New Roman" w:cs="Times New Roman"/>
                <w:noProof/>
              </w:rPr>
              <w:t> </w:t>
            </w:r>
            <w:r w:rsidRPr="00030AED">
              <w:rPr>
                <w:rFonts w:ascii="Times New Roman" w:hAnsi="Times New Roman" w:cs="Times New Roman"/>
                <w:noProof/>
              </w:rPr>
              <w:t> </w:t>
            </w:r>
            <w:r w:rsidRPr="00030AED">
              <w:rPr>
                <w:rFonts w:ascii="Times New Roman" w:hAnsi="Times New Roman" w:cs="Times New Roman"/>
                <w:noProof/>
              </w:rPr>
              <w:t> </w:t>
            </w:r>
            <w:r w:rsidRPr="00030AED">
              <w:rPr>
                <w:rFonts w:ascii="Times New Roman" w:hAnsi="Times New Roman" w:cs="Times New Roman"/>
                <w:noProof/>
              </w:rPr>
              <w:t> </w:t>
            </w:r>
            <w:r w:rsidR="004421BF" w:rsidRPr="00030AE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B491F" w:rsidTr="00E202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right w:val="single" w:sz="4" w:space="0" w:color="A6A6A6" w:themeColor="background1" w:themeShade="A6"/>
            </w:tcBorders>
          </w:tcPr>
          <w:p w:rsidR="000B491F" w:rsidRPr="00030AED" w:rsidRDefault="000B491F" w:rsidP="00D25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left w:val="single" w:sz="4" w:space="0" w:color="A6A6A6" w:themeColor="background1" w:themeShade="A6"/>
            </w:tcBorders>
            <w:shd w:val="clear" w:color="auto" w:fill="DBE5F1" w:themeFill="accent1" w:themeFillTint="33"/>
          </w:tcPr>
          <w:p w:rsidR="000B491F" w:rsidRPr="00030AED" w:rsidRDefault="000B491F" w:rsidP="00D25A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0AED">
              <w:rPr>
                <w:rFonts w:ascii="Times New Roman" w:hAnsi="Times New Roman" w:cs="Times New Roman"/>
              </w:rPr>
              <w:t>Q4:</w:t>
            </w:r>
            <w:r w:rsidR="004421BF" w:rsidRPr="00030AE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0AED">
              <w:rPr>
                <w:rFonts w:ascii="Times New Roman" w:hAnsi="Times New Roman" w:cs="Times New Roman"/>
              </w:rPr>
              <w:instrText xml:space="preserve"> FORMTEXT </w:instrText>
            </w:r>
            <w:r w:rsidR="004421BF" w:rsidRPr="00030AED">
              <w:rPr>
                <w:rFonts w:ascii="Times New Roman" w:hAnsi="Times New Roman" w:cs="Times New Roman"/>
              </w:rPr>
            </w:r>
            <w:r w:rsidR="004421BF" w:rsidRPr="00030AED">
              <w:rPr>
                <w:rFonts w:ascii="Times New Roman" w:hAnsi="Times New Roman" w:cs="Times New Roman"/>
              </w:rPr>
              <w:fldChar w:fldCharType="separate"/>
            </w:r>
            <w:r w:rsidRPr="00030AED">
              <w:rPr>
                <w:rFonts w:ascii="Times New Roman" w:hAnsi="Times New Roman" w:cs="Times New Roman"/>
                <w:noProof/>
              </w:rPr>
              <w:t> </w:t>
            </w:r>
            <w:r w:rsidRPr="00030AED">
              <w:rPr>
                <w:rFonts w:ascii="Times New Roman" w:hAnsi="Times New Roman" w:cs="Times New Roman"/>
                <w:noProof/>
              </w:rPr>
              <w:t> </w:t>
            </w:r>
            <w:r w:rsidRPr="00030AED">
              <w:rPr>
                <w:rFonts w:ascii="Times New Roman" w:hAnsi="Times New Roman" w:cs="Times New Roman"/>
                <w:noProof/>
              </w:rPr>
              <w:t> </w:t>
            </w:r>
            <w:r w:rsidRPr="00030AED">
              <w:rPr>
                <w:rFonts w:ascii="Times New Roman" w:hAnsi="Times New Roman" w:cs="Times New Roman"/>
                <w:noProof/>
              </w:rPr>
              <w:t> </w:t>
            </w:r>
            <w:r w:rsidRPr="00030AED">
              <w:rPr>
                <w:rFonts w:ascii="Times New Roman" w:hAnsi="Times New Roman" w:cs="Times New Roman"/>
                <w:noProof/>
              </w:rPr>
              <w:t> </w:t>
            </w:r>
            <w:r w:rsidR="004421BF" w:rsidRPr="00030AED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D10423" w:rsidRDefault="00D10423"/>
    <w:p w:rsidR="00FB3F49" w:rsidRDefault="00FB3F49"/>
    <w:p w:rsidR="00537EBA" w:rsidRDefault="00537EBA"/>
    <w:p w:rsidR="00537EBA" w:rsidRDefault="00537EBA" w:rsidP="00537EBA"/>
    <w:p w:rsidR="00FB3F49" w:rsidRPr="00537EBA" w:rsidRDefault="00537EBA" w:rsidP="00537EBA">
      <w:pPr>
        <w:tabs>
          <w:tab w:val="left" w:pos="1455"/>
        </w:tabs>
      </w:pPr>
      <w:r>
        <w:tab/>
      </w:r>
    </w:p>
    <w:sectPr w:rsidR="00FB3F49" w:rsidRPr="00537EBA" w:rsidSect="0096109A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626" w:rsidRDefault="00725626" w:rsidP="00921799">
      <w:pPr>
        <w:spacing w:after="0" w:line="240" w:lineRule="auto"/>
      </w:pPr>
      <w:r>
        <w:separator/>
      </w:r>
    </w:p>
  </w:endnote>
  <w:endnote w:type="continuationSeparator" w:id="0">
    <w:p w:rsidR="00725626" w:rsidRDefault="00725626" w:rsidP="00921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41496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1799" w:rsidRDefault="009217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20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1799" w:rsidRDefault="009217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626" w:rsidRDefault="00725626" w:rsidP="00921799">
      <w:pPr>
        <w:spacing w:after="0" w:line="240" w:lineRule="auto"/>
      </w:pPr>
      <w:r>
        <w:separator/>
      </w:r>
    </w:p>
  </w:footnote>
  <w:footnote w:type="continuationSeparator" w:id="0">
    <w:p w:rsidR="00725626" w:rsidRDefault="00725626" w:rsidP="00921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B40B68"/>
    <w:multiLevelType w:val="hybridMultilevel"/>
    <w:tmpl w:val="3E604E36"/>
    <w:lvl w:ilvl="0" w:tplc="F4D2C8F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F7867"/>
    <w:multiLevelType w:val="hybridMultilevel"/>
    <w:tmpl w:val="392461D0"/>
    <w:lvl w:ilvl="0" w:tplc="E04A084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45BF7"/>
    <w:multiLevelType w:val="hybridMultilevel"/>
    <w:tmpl w:val="3C36707C"/>
    <w:lvl w:ilvl="0" w:tplc="CEB47EA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cumentProtection w:edit="forms" w:formatting="1" w:enforcement="1" w:cryptProviderType="rsaAES" w:cryptAlgorithmClass="hash" w:cryptAlgorithmType="typeAny" w:cryptAlgorithmSid="14" w:cryptSpinCount="100000" w:hash="EPNSypyx3D/B2NrGrwwtWVXQVMsaS34W1EpVaX+RlKDBKT+elKW7GQ9IDRaARfVeSwmGQ4r443BxIWiC+MNffA==" w:salt="AVgHcxDt5HkVkCQlXL495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9A"/>
    <w:rsid w:val="00030AED"/>
    <w:rsid w:val="000526F5"/>
    <w:rsid w:val="00060720"/>
    <w:rsid w:val="000B491F"/>
    <w:rsid w:val="000F6E78"/>
    <w:rsid w:val="00175CA7"/>
    <w:rsid w:val="002561CF"/>
    <w:rsid w:val="004421BF"/>
    <w:rsid w:val="004E14C1"/>
    <w:rsid w:val="00536D86"/>
    <w:rsid w:val="00537EBA"/>
    <w:rsid w:val="00576B69"/>
    <w:rsid w:val="00592E91"/>
    <w:rsid w:val="005B31D8"/>
    <w:rsid w:val="005D4BCE"/>
    <w:rsid w:val="00615EA4"/>
    <w:rsid w:val="00675D9A"/>
    <w:rsid w:val="00696ACE"/>
    <w:rsid w:val="006B02B7"/>
    <w:rsid w:val="006D676D"/>
    <w:rsid w:val="006E0765"/>
    <w:rsid w:val="006E7FAA"/>
    <w:rsid w:val="00725626"/>
    <w:rsid w:val="007C542F"/>
    <w:rsid w:val="007E51B1"/>
    <w:rsid w:val="00863B92"/>
    <w:rsid w:val="00865738"/>
    <w:rsid w:val="008D53EB"/>
    <w:rsid w:val="00921799"/>
    <w:rsid w:val="0096109A"/>
    <w:rsid w:val="00A20BFC"/>
    <w:rsid w:val="00A630A5"/>
    <w:rsid w:val="00AA6ACD"/>
    <w:rsid w:val="00AF1976"/>
    <w:rsid w:val="00B24A14"/>
    <w:rsid w:val="00B45501"/>
    <w:rsid w:val="00BB48C5"/>
    <w:rsid w:val="00C46131"/>
    <w:rsid w:val="00C54986"/>
    <w:rsid w:val="00CE7454"/>
    <w:rsid w:val="00D07B1A"/>
    <w:rsid w:val="00D10423"/>
    <w:rsid w:val="00D25A31"/>
    <w:rsid w:val="00DF3F87"/>
    <w:rsid w:val="00E20224"/>
    <w:rsid w:val="00E24D27"/>
    <w:rsid w:val="00EF3AE0"/>
    <w:rsid w:val="00F15DAF"/>
    <w:rsid w:val="00F17449"/>
    <w:rsid w:val="00F662BD"/>
    <w:rsid w:val="00FA2094"/>
    <w:rsid w:val="00FB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5D5993-77CF-4E9E-9473-C03FD0C9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5">
    <w:name w:val="Medium Shading 1 Accent 5"/>
    <w:basedOn w:val="TableNormal"/>
    <w:uiPriority w:val="63"/>
    <w:rsid w:val="0096109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96109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F15DA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D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48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1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799"/>
  </w:style>
  <w:style w:type="paragraph" w:styleId="Footer">
    <w:name w:val="footer"/>
    <w:basedOn w:val="Normal"/>
    <w:link w:val="FooterChar"/>
    <w:uiPriority w:val="99"/>
    <w:unhideWhenUsed/>
    <w:rsid w:val="00921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804FC-59F0-48F0-87F9-AEFCF8669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Lee Greuel</dc:creator>
  <cp:lastModifiedBy>Andrist, Barbara J.</cp:lastModifiedBy>
  <cp:revision>3</cp:revision>
  <cp:lastPrinted>2016-04-25T14:05:00Z</cp:lastPrinted>
  <dcterms:created xsi:type="dcterms:W3CDTF">2016-04-25T14:06:00Z</dcterms:created>
  <dcterms:modified xsi:type="dcterms:W3CDTF">2016-04-28T21:43:00Z</dcterms:modified>
</cp:coreProperties>
</file>