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ACF" w:rsidRDefault="009957C8" w:rsidP="009957C8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90022">
        <w:rPr>
          <w:noProof/>
        </w:rPr>
        <w:drawing>
          <wp:inline distT="0" distB="0" distL="0" distR="0" wp14:anchorId="64E3A429" wp14:editId="0C1DA399">
            <wp:extent cx="3181350" cy="712074"/>
            <wp:effectExtent l="0" t="0" r="0" b="0"/>
            <wp:docPr id="2" name="Picture 2" descr="breatheND Voice of the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atheND Voice of the peopl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144" cy="712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7C8" w:rsidRPr="00890022" w:rsidRDefault="009957C8" w:rsidP="009957C8">
      <w:pPr>
        <w:ind w:left="1440" w:hanging="1440"/>
        <w:jc w:val="center"/>
        <w:rPr>
          <w:rFonts w:ascii="Arial" w:eastAsia="Calibri" w:hAnsi="Arial" w:cs="Arial"/>
          <w:b/>
          <w:color w:val="333399"/>
          <w:sz w:val="28"/>
          <w:szCs w:val="28"/>
        </w:rPr>
      </w:pPr>
      <w:r w:rsidRPr="00890022">
        <w:rPr>
          <w:rFonts w:ascii="Arial" w:eastAsia="Calibri" w:hAnsi="Arial" w:cs="Arial"/>
          <w:b/>
          <w:color w:val="333399"/>
          <w:sz w:val="28"/>
          <w:szCs w:val="28"/>
        </w:rPr>
        <w:t xml:space="preserve">North Dakota Center for Tobacco Prevention </w:t>
      </w:r>
    </w:p>
    <w:p w:rsidR="009957C8" w:rsidRDefault="009957C8" w:rsidP="009957C8">
      <w:pPr>
        <w:ind w:left="1440" w:hanging="1440"/>
        <w:jc w:val="center"/>
        <w:rPr>
          <w:rFonts w:ascii="Arial" w:eastAsia="Calibri" w:hAnsi="Arial" w:cs="Arial"/>
          <w:b/>
          <w:color w:val="333399"/>
          <w:sz w:val="28"/>
          <w:szCs w:val="28"/>
        </w:rPr>
      </w:pPr>
      <w:proofErr w:type="gramStart"/>
      <w:r w:rsidRPr="00890022">
        <w:rPr>
          <w:rFonts w:ascii="Arial" w:eastAsia="Calibri" w:hAnsi="Arial" w:cs="Arial"/>
          <w:b/>
          <w:color w:val="333399"/>
          <w:sz w:val="28"/>
          <w:szCs w:val="28"/>
        </w:rPr>
        <w:t>and</w:t>
      </w:r>
      <w:proofErr w:type="gramEnd"/>
      <w:r w:rsidRPr="00890022">
        <w:rPr>
          <w:rFonts w:ascii="Arial" w:eastAsia="Calibri" w:hAnsi="Arial" w:cs="Arial"/>
          <w:b/>
          <w:color w:val="333399"/>
          <w:sz w:val="28"/>
          <w:szCs w:val="28"/>
        </w:rPr>
        <w:t xml:space="preserve"> Control Policy State Work Plan</w:t>
      </w:r>
      <w:r w:rsidR="002539C3">
        <w:rPr>
          <w:rFonts w:ascii="Arial" w:eastAsia="Calibri" w:hAnsi="Arial" w:cs="Arial"/>
          <w:b/>
          <w:color w:val="333399"/>
          <w:sz w:val="28"/>
          <w:szCs w:val="28"/>
        </w:rPr>
        <w:t xml:space="preserve"> 2016</w:t>
      </w:r>
      <w:r>
        <w:rPr>
          <w:rFonts w:ascii="Arial" w:eastAsia="Calibri" w:hAnsi="Arial" w:cs="Arial"/>
          <w:b/>
          <w:color w:val="333399"/>
          <w:sz w:val="28"/>
          <w:szCs w:val="28"/>
        </w:rPr>
        <w:t>–201</w:t>
      </w:r>
      <w:r w:rsidR="002539C3">
        <w:rPr>
          <w:rFonts w:ascii="Arial" w:eastAsia="Calibri" w:hAnsi="Arial" w:cs="Arial"/>
          <w:b/>
          <w:color w:val="333399"/>
          <w:sz w:val="28"/>
          <w:szCs w:val="28"/>
        </w:rPr>
        <w:t>8</w:t>
      </w:r>
      <w:r>
        <w:rPr>
          <w:rFonts w:ascii="Arial" w:eastAsia="Calibri" w:hAnsi="Arial" w:cs="Arial"/>
          <w:b/>
          <w:color w:val="333399"/>
          <w:sz w:val="28"/>
          <w:szCs w:val="28"/>
        </w:rPr>
        <w:t xml:space="preserve"> </w:t>
      </w:r>
    </w:p>
    <w:p w:rsidR="009957C8" w:rsidRPr="00890022" w:rsidRDefault="009957C8" w:rsidP="009957C8">
      <w:pPr>
        <w:ind w:left="1440" w:hanging="1440"/>
        <w:jc w:val="center"/>
        <w:rPr>
          <w:rFonts w:ascii="Arial" w:eastAsia="Calibri" w:hAnsi="Arial" w:cs="Arial"/>
          <w:b/>
          <w:color w:val="333399"/>
          <w:sz w:val="28"/>
          <w:szCs w:val="28"/>
        </w:rPr>
      </w:pPr>
    </w:p>
    <w:tbl>
      <w:tblPr>
        <w:tblStyle w:val="ListTable4-Accent1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957C8" w:rsidRPr="00890022" w:rsidTr="00DE7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9957C8" w:rsidRDefault="00B73C6D" w:rsidP="00EA4160">
            <w:pPr>
              <w:widowControl w:val="0"/>
              <w:tabs>
                <w:tab w:val="left" w:pos="720"/>
                <w:tab w:val="left" w:pos="9337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Initiative:  Post-Secondary Comprehensive Tobacco-Free G</w:t>
            </w:r>
            <w:r w:rsidR="009957C8" w:rsidRPr="000078DD">
              <w:rPr>
                <w:rFonts w:ascii="Times New Roman" w:eastAsia="Times New Roman" w:hAnsi="Times New Roman" w:cs="Times New Roman"/>
                <w:sz w:val="22"/>
                <w:szCs w:val="22"/>
              </w:rPr>
              <w:t>rounds</w:t>
            </w:r>
            <w:r w:rsidR="00EA41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Organization  </w:t>
            </w:r>
            <w:r w:rsidR="00EA4160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A4160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EA4160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EA4160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EA4160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="00EA4160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="00EA4160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="00EA4160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="00EA4160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="00EA4160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  <w:p w:rsidR="00EA4160" w:rsidRPr="000078DD" w:rsidRDefault="00EA4160" w:rsidP="00EA416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Date Completed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bookmarkEnd w:id="1"/>
          </w:p>
          <w:p w:rsidR="009957C8" w:rsidRPr="000078DD" w:rsidRDefault="009957C8" w:rsidP="00EA416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78DD">
              <w:rPr>
                <w:rFonts w:ascii="Times New Roman" w:eastAsia="Times New Roman" w:hAnsi="Times New Roman" w:cs="Times New Roman"/>
                <w:sz w:val="22"/>
                <w:szCs w:val="22"/>
              </w:rPr>
              <w:t>Goal 1 : Prevent Initiation</w:t>
            </w:r>
          </w:p>
        </w:tc>
      </w:tr>
      <w:tr w:rsidR="009957C8" w:rsidRPr="00890022" w:rsidTr="00DE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9957C8" w:rsidRPr="00CB79B3" w:rsidRDefault="006B1CF1" w:rsidP="00EA416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79B3">
              <w:rPr>
                <w:rFonts w:ascii="Times New Roman" w:eastAsia="Times New Roman" w:hAnsi="Times New Roman" w:cs="Times New Roman"/>
                <w:sz w:val="22"/>
                <w:szCs w:val="22"/>
              </w:rPr>
              <w:t>Objective 3:  By June 30, 2017</w:t>
            </w:r>
            <w:r w:rsidR="009957C8" w:rsidRPr="00CB79B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 w:rsidRPr="00CB79B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ND Center for Tobacco Prevention and Control Policy will develop with North Dakota University System (NDUS) a comprehensive post-secondary tobacco-free campus policy.  </w:t>
            </w:r>
          </w:p>
          <w:p w:rsidR="00EA4160" w:rsidRPr="00CB79B3" w:rsidRDefault="00EA4160" w:rsidP="00EA416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  <w:p w:rsidR="002539C3" w:rsidRPr="00CB79B3" w:rsidRDefault="009957C8" w:rsidP="00EA416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CB79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Rationale: “With 99% of all first use of tobacco occurring by age 26, if youth and young adults remain tobacco-free, very few people will begin to smoke or use smokeless products.” (2012 Surgeon General’s Report, “Preventing Tobacco Use Among Youth and You</w:t>
            </w:r>
            <w:r w:rsidR="00DC7086" w:rsidRPr="00CB79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ng Adults Executive Summary”).  “</w:t>
            </w:r>
            <w:r w:rsidRPr="00CB79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Community</w:t>
            </w:r>
            <w:r w:rsidR="00E11CAB" w:rsidRPr="00CB79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programs and school and college </w:t>
            </w:r>
            <w:r w:rsidRPr="00CB79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policies and interventions should be part of a comprehensive effort,</w:t>
            </w:r>
            <w:r w:rsidR="00E11CAB" w:rsidRPr="00CB79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coordinated and</w:t>
            </w:r>
            <w:r w:rsidRPr="00CB79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implemented in co</w:t>
            </w:r>
            <w:r w:rsidR="00E11CAB" w:rsidRPr="00CB79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njunction </w:t>
            </w:r>
            <w:r w:rsidRPr="00CB79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with</w:t>
            </w:r>
            <w:r w:rsidR="00E11CAB" w:rsidRPr="00CB79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efforts to create tobacco-free social norms, including</w:t>
            </w:r>
            <w:r w:rsidRPr="00CB79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increasing the unit price of tobacco products, sustaining anti-tobacco media campaigns, making environments smoke-free</w:t>
            </w:r>
            <w:r w:rsidR="00E11CAB" w:rsidRPr="00CB79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.”</w:t>
            </w:r>
            <w:r w:rsidRPr="00CB79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(</w:t>
            </w:r>
            <w:r w:rsidRPr="00CB79B3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u w:val="single"/>
              </w:rPr>
              <w:t>Best Practices for</w:t>
            </w:r>
            <w:r w:rsidRPr="00CB79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CB79B3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u w:val="single"/>
              </w:rPr>
              <w:t>Comprehensive Tobacco Control Programs,</w:t>
            </w:r>
            <w:r w:rsidRPr="00CB79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E11CAB" w:rsidRPr="00CB79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January, 2014, p.19</w:t>
            </w:r>
            <w:r w:rsidRPr="00CB79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). </w:t>
            </w:r>
            <w:r w:rsidR="000442F8" w:rsidRPr="00CB79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Background information: </w:t>
            </w:r>
            <w:r w:rsidR="0027634E" w:rsidRPr="00CB79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Many of the policies currently on the tobacco-free campus policy listing were passed prior to ND Center model policy language and have missing criteria as a result.  </w:t>
            </w:r>
          </w:p>
          <w:p w:rsidR="002539C3" w:rsidRPr="00CB79B3" w:rsidRDefault="002539C3" w:rsidP="00EA416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CB79B3">
              <w:rPr>
                <w:rFonts w:ascii="Times New Roman" w:eastAsia="Times New Roman" w:hAnsi="Times New Roman" w:cs="Times New Roman"/>
                <w:b w:val="0"/>
              </w:rPr>
              <w:t xml:space="preserve">Baseline: </w:t>
            </w:r>
            <w:r w:rsidR="007542C3" w:rsidRPr="00CB79B3">
              <w:rPr>
                <w:rFonts w:ascii="Times New Roman" w:eastAsia="Times New Roman" w:hAnsi="Times New Roman" w:cs="Times New Roman"/>
                <w:b w:val="0"/>
              </w:rPr>
              <w:t>An endorsed t</w:t>
            </w:r>
            <w:r w:rsidR="00F15BD4" w:rsidRPr="00CB79B3">
              <w:rPr>
                <w:rFonts w:ascii="Times New Roman" w:eastAsia="Times New Roman" w:hAnsi="Times New Roman" w:cs="Times New Roman"/>
                <w:b w:val="0"/>
              </w:rPr>
              <w:t xml:space="preserve">obacco free policy between the </w:t>
            </w:r>
            <w:r w:rsidR="007542C3" w:rsidRPr="00CB79B3">
              <w:rPr>
                <w:rFonts w:ascii="Times New Roman" w:eastAsia="Times New Roman" w:hAnsi="Times New Roman" w:cs="Times New Roman"/>
                <w:b w:val="0"/>
              </w:rPr>
              <w:t xml:space="preserve">Center and NDUS has yet to be established.  Currently, </w:t>
            </w:r>
            <w:r w:rsidR="000442F8" w:rsidRPr="00CB79B3">
              <w:rPr>
                <w:rFonts w:ascii="Times New Roman" w:eastAsia="Times New Roman" w:hAnsi="Times New Roman" w:cs="Times New Roman"/>
                <w:b w:val="0"/>
              </w:rPr>
              <w:t xml:space="preserve">United Tribes Technical College </w:t>
            </w:r>
            <w:r w:rsidR="007542C3" w:rsidRPr="00CB79B3">
              <w:rPr>
                <w:rFonts w:ascii="Times New Roman" w:eastAsia="Times New Roman" w:hAnsi="Times New Roman" w:cs="Times New Roman"/>
                <w:b w:val="0"/>
              </w:rPr>
              <w:t xml:space="preserve">is the only post-secondary institution which </w:t>
            </w:r>
            <w:r w:rsidR="000442F8" w:rsidRPr="00CB79B3">
              <w:rPr>
                <w:rFonts w:ascii="Times New Roman" w:eastAsia="Times New Roman" w:hAnsi="Times New Roman" w:cs="Times New Roman"/>
                <w:b w:val="0"/>
              </w:rPr>
              <w:t xml:space="preserve">meets the </w:t>
            </w:r>
            <w:r w:rsidR="00F15BD4" w:rsidRPr="00CB79B3">
              <w:rPr>
                <w:rFonts w:ascii="Times New Roman" w:eastAsia="Times New Roman" w:hAnsi="Times New Roman" w:cs="Times New Roman"/>
                <w:b w:val="0"/>
              </w:rPr>
              <w:t xml:space="preserve">Center’s </w:t>
            </w:r>
            <w:r w:rsidR="000442F8" w:rsidRPr="00CB79B3">
              <w:rPr>
                <w:rFonts w:ascii="Times New Roman" w:eastAsia="Times New Roman" w:hAnsi="Times New Roman" w:cs="Times New Roman"/>
                <w:b w:val="0"/>
              </w:rPr>
              <w:t xml:space="preserve">comprehensive post-secondary tobacco-free campus policy.  </w:t>
            </w:r>
          </w:p>
          <w:p w:rsidR="00EA4160" w:rsidRPr="00CB79B3" w:rsidRDefault="00EA4160" w:rsidP="00EA416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  <w:p w:rsidR="009957C8" w:rsidRDefault="007C42D6" w:rsidP="00EA416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CB79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Evaluation: </w:t>
            </w:r>
            <w:r w:rsidR="000442F8" w:rsidRPr="00CB79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Comprehensive post-secondary tobacco-free campus policy developed</w:t>
            </w:r>
            <w:r w:rsidR="007542C3" w:rsidRPr="00CB79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and endorsed by both the Center and NDUS</w:t>
            </w:r>
            <w:r w:rsidR="000442F8" w:rsidRPr="00CB79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.</w:t>
            </w:r>
          </w:p>
          <w:p w:rsidR="0019088B" w:rsidRDefault="0019088B" w:rsidP="00EA416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  <w:p w:rsidR="0019088B" w:rsidRPr="00CB79B3" w:rsidRDefault="0019088B" w:rsidP="00EA416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Lead:  ND Center for Tobacco Prevention and Control Policy</w:t>
            </w:r>
          </w:p>
          <w:p w:rsidR="00EA4160" w:rsidRPr="00CB79B3" w:rsidRDefault="00EA4160" w:rsidP="00EA416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  <w:p w:rsidR="009957C8" w:rsidRPr="00CB79B3" w:rsidRDefault="009957C8" w:rsidP="00EA416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CB79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Strategies:</w:t>
            </w:r>
          </w:p>
          <w:p w:rsidR="009957C8" w:rsidRPr="00CB79B3" w:rsidRDefault="0019088B" w:rsidP="00EA4160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 w:hanging="293"/>
              <w:contextualSpacing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id w:val="-179928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160" w:rsidRPr="00CB79B3">
                  <w:rPr>
                    <w:rFonts w:ascii="MS Gothic" w:eastAsia="MS Gothic" w:hAnsi="MS Gothic" w:cs="Times New Roman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A4160" w:rsidRPr="00CB79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1. </w:t>
            </w:r>
            <w:r w:rsidR="009957C8" w:rsidRPr="00CB79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Collaborate with </w:t>
            </w:r>
            <w:r w:rsidR="006B1CF1" w:rsidRPr="00CB79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NDUS to take policy implementation action.  </w:t>
            </w:r>
          </w:p>
          <w:p w:rsidR="009957C8" w:rsidRPr="00CB79B3" w:rsidRDefault="006B1CF1" w:rsidP="00EA416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CB79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Identify key NDUS personnel</w:t>
            </w:r>
          </w:p>
          <w:p w:rsidR="009957C8" w:rsidRPr="00CB79B3" w:rsidRDefault="006B1CF1" w:rsidP="00EA416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CB79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Draft policy</w:t>
            </w:r>
          </w:p>
          <w:p w:rsidR="00E11CAB" w:rsidRPr="00CB79B3" w:rsidRDefault="006B1CF1" w:rsidP="00EA416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CB79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Review draft policy with key NDUS personnel</w:t>
            </w:r>
            <w:r w:rsidR="009957C8" w:rsidRPr="00CB79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9957C8" w:rsidRPr="00CB79B3" w:rsidRDefault="006B1CF1" w:rsidP="00EA416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CB79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Meet with NDUS personnel</w:t>
            </w:r>
            <w:r w:rsidR="009957C8" w:rsidRPr="00CB79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9957C8" w:rsidRPr="00CB79B3" w:rsidRDefault="006B1CF1" w:rsidP="00EA416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CB79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Receive endorsement of comprehensive post-secondary tobacco-free campus policy</w:t>
            </w:r>
          </w:p>
          <w:p w:rsidR="009957C8" w:rsidRPr="00CB79B3" w:rsidRDefault="006B1CF1" w:rsidP="00EA416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CB79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Communicate progress with local public health tobacco prevention coordinators</w:t>
            </w:r>
          </w:p>
          <w:p w:rsidR="009957C8" w:rsidRPr="00CB79B3" w:rsidRDefault="0019088B" w:rsidP="00EA416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hanging="293"/>
              <w:contextualSpacing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id w:val="-144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160" w:rsidRPr="00CB79B3">
                  <w:rPr>
                    <w:rFonts w:ascii="MS Gothic" w:eastAsia="MS Gothic" w:hAnsi="MS Gothic" w:cs="Times New Roman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A4160" w:rsidRPr="00CB79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2. </w:t>
            </w:r>
            <w:r w:rsidR="006B1CF1" w:rsidRPr="00CB79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Grantees complete annual assessment.</w:t>
            </w:r>
          </w:p>
          <w:p w:rsidR="009957C8" w:rsidRPr="00CB79B3" w:rsidRDefault="006B1CF1" w:rsidP="00EA416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CB79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Assessment tool completed</w:t>
            </w:r>
          </w:p>
          <w:p w:rsidR="006B1CF1" w:rsidRPr="00CB79B3" w:rsidRDefault="006B1CF1" w:rsidP="00EA416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CB79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Follow-up evaluation on efficacy of assessment</w:t>
            </w:r>
          </w:p>
          <w:p w:rsidR="009957C8" w:rsidRPr="00CB79B3" w:rsidRDefault="006B1CF1" w:rsidP="00EA416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CB79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Changes made to assessment tool</w:t>
            </w:r>
            <w:r w:rsidR="009957C8" w:rsidRPr="00CB79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9957C8" w:rsidRPr="00CB79B3" w:rsidRDefault="0019088B" w:rsidP="00EA4160">
            <w:pPr>
              <w:widowControl w:val="0"/>
              <w:tabs>
                <w:tab w:val="left" w:pos="220"/>
                <w:tab w:val="left" w:pos="1057"/>
              </w:tabs>
              <w:autoSpaceDE w:val="0"/>
              <w:autoSpaceDN w:val="0"/>
              <w:adjustRightInd w:val="0"/>
              <w:spacing w:line="276" w:lineRule="auto"/>
              <w:ind w:left="967" w:hanging="540"/>
              <w:contextualSpacing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id w:val="-54822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160" w:rsidRPr="00CB79B3">
                  <w:rPr>
                    <w:rFonts w:ascii="MS Gothic" w:eastAsia="MS Gothic" w:hAnsi="MS Gothic" w:cs="Times New Roman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A4160" w:rsidRPr="00CB79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3. </w:t>
            </w:r>
            <w:r w:rsidR="006B1CF1" w:rsidRPr="00CB79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Center maintains/updates campus tobacco policy database.</w:t>
            </w:r>
            <w:r w:rsidR="009957C8" w:rsidRPr="00CB79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9957C8" w:rsidRPr="00CB79B3" w:rsidRDefault="006B1CF1" w:rsidP="008B33A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CB79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Database updated quarterly</w:t>
            </w:r>
          </w:p>
          <w:p w:rsidR="00C61EDB" w:rsidRPr="00CB79B3" w:rsidRDefault="0019088B" w:rsidP="00C61ED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hanging="293"/>
              <w:contextualSpacing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id w:val="-142495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160" w:rsidRPr="00CB79B3">
                  <w:rPr>
                    <w:rFonts w:ascii="MS Gothic" w:eastAsia="MS Gothic" w:hAnsi="MS Gothic" w:cs="Times New Roman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A4160" w:rsidRPr="00CB79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4. </w:t>
            </w:r>
            <w:r w:rsidR="006B1CF1" w:rsidRPr="00CB79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Highlight comprehensive tobacco-free campus suc</w:t>
            </w:r>
            <w:r w:rsidR="00C61EDB" w:rsidRPr="00CB79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cess</w:t>
            </w:r>
            <w:r w:rsidR="009957C8" w:rsidRPr="00CB79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.</w:t>
            </w:r>
            <w:r w:rsidR="00C61EDB" w:rsidRPr="00CB79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C61EDB" w:rsidRPr="00CB79B3" w:rsidRDefault="00C61EDB" w:rsidP="00C61ED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CB79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Earned media documented and on file</w:t>
            </w:r>
          </w:p>
          <w:p w:rsidR="00881645" w:rsidRPr="00CB79B3" w:rsidRDefault="00881645" w:rsidP="00C61ED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CB79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Communicate policy success through media (website/digital/print/social)</w:t>
            </w:r>
          </w:p>
          <w:p w:rsidR="009957C8" w:rsidRPr="00CB79B3" w:rsidRDefault="00C61EDB" w:rsidP="00C61ED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79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       </w:t>
            </w:r>
            <w:r w:rsidRPr="00CB79B3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CB79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instrText xml:space="preserve"> FORMCHECKBOX </w:instrText>
            </w:r>
            <w:r w:rsidR="0019088B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19088B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CB79B3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bookmarkEnd w:id="2"/>
            <w:r w:rsidRPr="00CB79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EA4160" w:rsidRPr="00CB79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5. </w:t>
            </w:r>
            <w:r w:rsidRPr="00CB79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Acknowledge traditional tobacco as deemed appropriate by institutions</w:t>
            </w:r>
            <w:r w:rsidR="009957C8" w:rsidRPr="00CB79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. </w:t>
            </w:r>
          </w:p>
          <w:p w:rsidR="009957C8" w:rsidRPr="00CB79B3" w:rsidRDefault="00C61EDB" w:rsidP="00EA416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CB79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Policy language researched, written and communicated to campuses</w:t>
            </w:r>
          </w:p>
          <w:p w:rsidR="00C61EDB" w:rsidRPr="00CB79B3" w:rsidRDefault="00C61EDB" w:rsidP="00EA416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1327" w:hanging="18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CB79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Document feedback and action taken</w:t>
            </w:r>
          </w:p>
          <w:p w:rsidR="009957C8" w:rsidRPr="000078DD" w:rsidRDefault="009957C8" w:rsidP="00C61ED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132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6B77C6" w:rsidRPr="00C12DC5" w:rsidRDefault="006B77C6" w:rsidP="00EA4160">
      <w:pPr>
        <w:spacing w:line="276" w:lineRule="auto"/>
        <w:contextualSpacing/>
        <w:rPr>
          <w:rFonts w:ascii="Times New Roman" w:hAnsi="Times New Roman" w:cs="Times New Roman"/>
          <w:sz w:val="22"/>
          <w:szCs w:val="22"/>
        </w:rPr>
      </w:pPr>
    </w:p>
    <w:sectPr w:rsidR="006B77C6" w:rsidRPr="00C12DC5" w:rsidSect="00EA4160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160" w:rsidRDefault="00EA4160" w:rsidP="00EA4160">
      <w:r>
        <w:separator/>
      </w:r>
    </w:p>
  </w:endnote>
  <w:endnote w:type="continuationSeparator" w:id="0">
    <w:p w:rsidR="00EA4160" w:rsidRDefault="00EA4160" w:rsidP="00EA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6836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4160" w:rsidRDefault="00EA41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8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4160" w:rsidRDefault="00EA41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160" w:rsidRDefault="00EA4160" w:rsidP="00EA4160">
      <w:r>
        <w:separator/>
      </w:r>
    </w:p>
  </w:footnote>
  <w:footnote w:type="continuationSeparator" w:id="0">
    <w:p w:rsidR="00EA4160" w:rsidRDefault="00EA4160" w:rsidP="00EA4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5FA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144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C8C129A"/>
    <w:multiLevelType w:val="hybridMultilevel"/>
    <w:tmpl w:val="3BF2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B0271"/>
    <w:multiLevelType w:val="hybridMultilevel"/>
    <w:tmpl w:val="B0541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F693A"/>
    <w:multiLevelType w:val="hybridMultilevel"/>
    <w:tmpl w:val="A1442EA2"/>
    <w:lvl w:ilvl="0" w:tplc="922E57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A46E4D"/>
    <w:multiLevelType w:val="hybridMultilevel"/>
    <w:tmpl w:val="8410F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23175"/>
    <w:multiLevelType w:val="hybridMultilevel"/>
    <w:tmpl w:val="85521358"/>
    <w:lvl w:ilvl="0" w:tplc="922E57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3A5796"/>
    <w:multiLevelType w:val="hybridMultilevel"/>
    <w:tmpl w:val="D98C6202"/>
    <w:lvl w:ilvl="0" w:tplc="922E57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787AB6"/>
    <w:multiLevelType w:val="hybridMultilevel"/>
    <w:tmpl w:val="BF5828AA"/>
    <w:lvl w:ilvl="0" w:tplc="922E57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4F7EC2"/>
    <w:multiLevelType w:val="hybridMultilevel"/>
    <w:tmpl w:val="34561EDE"/>
    <w:lvl w:ilvl="0" w:tplc="922E57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2411D0"/>
    <w:multiLevelType w:val="hybridMultilevel"/>
    <w:tmpl w:val="0494F7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0623BA2"/>
    <w:multiLevelType w:val="hybridMultilevel"/>
    <w:tmpl w:val="9AC28D24"/>
    <w:lvl w:ilvl="0" w:tplc="922E57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25005F"/>
    <w:multiLevelType w:val="hybridMultilevel"/>
    <w:tmpl w:val="DD966CE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1QNlhBefQCTZwKh2wiKtKXEbpxZON7pE9Df/DH7ew8h6ub4oO/BDS7ArD4+1r05BwEY/rYrdnsytWqeots7WQ==" w:salt="HEi2Q9MMrBjlsdN2BQS6X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C6"/>
    <w:rsid w:val="000078DD"/>
    <w:rsid w:val="00037CEB"/>
    <w:rsid w:val="000442F8"/>
    <w:rsid w:val="0010177C"/>
    <w:rsid w:val="001158E1"/>
    <w:rsid w:val="00130B4C"/>
    <w:rsid w:val="00190289"/>
    <w:rsid w:val="0019088B"/>
    <w:rsid w:val="001D3952"/>
    <w:rsid w:val="002539C3"/>
    <w:rsid w:val="00265C91"/>
    <w:rsid w:val="0027634E"/>
    <w:rsid w:val="003356D3"/>
    <w:rsid w:val="00517C1D"/>
    <w:rsid w:val="00656C82"/>
    <w:rsid w:val="00666C43"/>
    <w:rsid w:val="006B1CF1"/>
    <w:rsid w:val="006B77C6"/>
    <w:rsid w:val="00701ACF"/>
    <w:rsid w:val="007542C3"/>
    <w:rsid w:val="007C42D6"/>
    <w:rsid w:val="0082710A"/>
    <w:rsid w:val="00881645"/>
    <w:rsid w:val="008A2773"/>
    <w:rsid w:val="008D3092"/>
    <w:rsid w:val="009957C8"/>
    <w:rsid w:val="009978B2"/>
    <w:rsid w:val="009E57F2"/>
    <w:rsid w:val="00A578F3"/>
    <w:rsid w:val="00A63BBF"/>
    <w:rsid w:val="00AC30FC"/>
    <w:rsid w:val="00B127F2"/>
    <w:rsid w:val="00B73C6D"/>
    <w:rsid w:val="00B73D8A"/>
    <w:rsid w:val="00BC38E0"/>
    <w:rsid w:val="00BF0280"/>
    <w:rsid w:val="00C12DC5"/>
    <w:rsid w:val="00C424CE"/>
    <w:rsid w:val="00C554DF"/>
    <w:rsid w:val="00C61EDB"/>
    <w:rsid w:val="00CB79B3"/>
    <w:rsid w:val="00CE66C1"/>
    <w:rsid w:val="00D065DC"/>
    <w:rsid w:val="00D2298E"/>
    <w:rsid w:val="00DC7086"/>
    <w:rsid w:val="00E11CAB"/>
    <w:rsid w:val="00E2730A"/>
    <w:rsid w:val="00EA4160"/>
    <w:rsid w:val="00EF3E93"/>
    <w:rsid w:val="00F15BD4"/>
    <w:rsid w:val="00F3129E"/>
    <w:rsid w:val="00F71C70"/>
    <w:rsid w:val="00F85C41"/>
    <w:rsid w:val="00FC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C8CEE5-1629-4D4B-9E65-50B2BBF7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7C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7C6"/>
    <w:pPr>
      <w:ind w:left="720"/>
      <w:contextualSpacing/>
    </w:pPr>
  </w:style>
  <w:style w:type="table" w:styleId="ListTable4-Accent1">
    <w:name w:val="List Table 4 Accent 1"/>
    <w:basedOn w:val="TableNormal"/>
    <w:uiPriority w:val="49"/>
    <w:rsid w:val="009957C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30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092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4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16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4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16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Andrist, Barbara J.</dc:creator>
  <cp:lastModifiedBy>Andrist, Barbara J.</cp:lastModifiedBy>
  <cp:revision>3</cp:revision>
  <cp:lastPrinted>2016-04-28T21:10:00Z</cp:lastPrinted>
  <dcterms:created xsi:type="dcterms:W3CDTF">2016-04-22T22:25:00Z</dcterms:created>
  <dcterms:modified xsi:type="dcterms:W3CDTF">2016-04-28T21:10:00Z</dcterms:modified>
</cp:coreProperties>
</file>